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20" w:rsidRPr="00C96986" w:rsidRDefault="00B44EE4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6" o:spid="_x0000_s1026" style="position:absolute;left:0;text-align:left;margin-left:-10.2pt;margin-top:-46.85pt;width:507.7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" strokecolor="white"/>
        </w:pict>
      </w:r>
      <w:r w:rsidR="00C41720"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Орский гуманитарно-технологический институт (филиал)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Федерального государственного бюджетного образовательного учреждения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профессионального образования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«Оренбургский государственный университет»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3B9" w:rsidRPr="00B663B9" w:rsidRDefault="00C41720" w:rsidP="00C41720">
      <w:pPr>
        <w:spacing w:after="0" w:line="240" w:lineRule="auto"/>
        <w:jc w:val="center"/>
        <w:rPr>
          <w:rFonts w:ascii="Constantia" w:eastAsia="Times New Roman" w:hAnsi="Constantia" w:cs="Times New Roman"/>
          <w:b/>
          <w:sz w:val="56"/>
          <w:szCs w:val="28"/>
          <w:lang w:eastAsia="ru-RU"/>
        </w:rPr>
      </w:pPr>
      <w:r w:rsidRPr="00B663B9">
        <w:rPr>
          <w:rFonts w:ascii="Constantia" w:eastAsia="Times New Roman" w:hAnsi="Constantia" w:cs="Times New Roman"/>
          <w:b/>
          <w:sz w:val="56"/>
          <w:szCs w:val="28"/>
          <w:lang w:eastAsia="ru-RU"/>
        </w:rPr>
        <w:t xml:space="preserve">ВЕСТНИК </w:t>
      </w:r>
    </w:p>
    <w:p w:rsidR="00C41720" w:rsidRPr="00B663B9" w:rsidRDefault="00B663B9" w:rsidP="00C41720">
      <w:pPr>
        <w:spacing w:after="0" w:line="240" w:lineRule="auto"/>
        <w:jc w:val="center"/>
        <w:rPr>
          <w:rFonts w:ascii="Constantia" w:eastAsia="Times New Roman" w:hAnsi="Constantia" w:cs="Times New Roman"/>
          <w:b/>
          <w:sz w:val="56"/>
          <w:szCs w:val="28"/>
          <w:lang w:eastAsia="ru-RU"/>
        </w:rPr>
      </w:pPr>
      <w:r w:rsidRPr="00B663B9">
        <w:rPr>
          <w:rFonts w:ascii="Constantia" w:eastAsia="Times New Roman" w:hAnsi="Constantia" w:cs="Times New Roman"/>
          <w:b/>
          <w:sz w:val="56"/>
          <w:szCs w:val="28"/>
          <w:lang w:eastAsia="ru-RU"/>
        </w:rPr>
        <w:t>С</w:t>
      </w:r>
      <w:r w:rsidR="00C41720" w:rsidRPr="00B663B9">
        <w:rPr>
          <w:rFonts w:ascii="Constantia" w:eastAsia="Times New Roman" w:hAnsi="Constantia" w:cs="Times New Roman"/>
          <w:b/>
          <w:sz w:val="56"/>
          <w:szCs w:val="28"/>
          <w:lang w:eastAsia="ru-RU"/>
        </w:rPr>
        <w:t>ОВЕТА МОЛОДЫХ УЧЕНЫХ</w:t>
      </w:r>
    </w:p>
    <w:p w:rsidR="00C41720" w:rsidRPr="00B663B9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B663B9" w:rsidRPr="00C96986" w:rsidRDefault="00B663B9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Сборник научных трудов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1B9D" w:rsidRDefault="00091B9D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1B9D" w:rsidRDefault="00091B9D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1B9D" w:rsidRPr="00C96986" w:rsidRDefault="00091B9D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B44EE4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44EE4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9.95pt;margin-top:35pt;width:57pt;height:54.15pt;z-index:251660288" o:allowincell="f">
            <v:imagedata r:id="rId8" o:title=""/>
            <w10:wrap type="topAndBottom"/>
          </v:shape>
          <o:OLEObject Type="Embed" ProgID="PBrush" ShapeID="_x0000_s1027" DrawAspect="Content" ObjectID="_1389003188" r:id="rId9"/>
        </w:pict>
      </w:r>
      <w:r w:rsidRPr="00B44EE4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8" type="#_x0000_t175" style="position:absolute;left:0;text-align:left;margin-left:204.3pt;margin-top:10.6pt;width:74.25pt;height:16.9pt;z-index:251661312" adj="7200" fillcolor="black">
            <v:shadow color="#868686"/>
            <v:textpath style="font-family:&quot;Times New Roman&quot;;font-size:10pt;v-text-kern:t" trim="t" fitpath="t" string="ИЗДАТЕЛЬСТВО"/>
          </v:shape>
        </w:pict>
      </w:r>
      <w:r w:rsidRPr="00B44EE4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6" type="#_x0000_t145" style="position:absolute;left:0;text-align:left;margin-left:194.55pt;margin-top:10.6pt;width:92.15pt;height:92.35pt;rotation:35211968fd;z-index:251659264;mso-wrap-edited:f" o:allowincell="f" adj="9721255">
            <v:shadow color="#868686"/>
            <v:textpath style="font-family:&quot;Arial&quot;;font-size:8pt;v-text-align:justify;v-text-spacing:1.5;v-same-letter-heights:t" fitshape="t" trim="t" string="ОРСКОГО ГУМАНИТАРНО  ТЕХНОЛОГИЧЕСКОГО ИНСТИТУТА&#10;"/>
          </v:shape>
        </w:pict>
      </w:r>
    </w:p>
    <w:p w:rsidR="00C41720" w:rsidRPr="00C96986" w:rsidRDefault="00C41720" w:rsidP="00C41720">
      <w:pPr>
        <w:spacing w:after="0" w:line="240" w:lineRule="auto"/>
        <w:jc w:val="center"/>
        <w:outlineLvl w:val="4"/>
        <w:rPr>
          <w:rFonts w:ascii="Calibri" w:eastAsia="Times New Roman" w:hAnsi="Calibri" w:cs="Times New Roman"/>
          <w:b/>
          <w:i/>
          <w:i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8"/>
          <w:szCs w:val="32"/>
          <w:lang w:eastAsia="ru-RU"/>
        </w:rPr>
      </w:pPr>
    </w:p>
    <w:p w:rsidR="00C41720" w:rsidRPr="00C96986" w:rsidRDefault="00B44EE4" w:rsidP="00C41720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i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sz w:val="28"/>
          <w:szCs w:val="32"/>
          <w:lang w:eastAsia="ru-RU"/>
        </w:rPr>
        <w:pict>
          <v:rect id="Прямоугольник 15" o:spid="_x0000_s1035" style="position:absolute;left:0;text-align:left;margin-left:205.8pt;margin-top:23.35pt;width:70.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" strokecolor="white"/>
        </w:pict>
      </w:r>
      <w:r w:rsidR="00C41720" w:rsidRPr="00C96986">
        <w:rPr>
          <w:rFonts w:ascii="Times New Roman" w:eastAsia="Times New Roman" w:hAnsi="Times New Roman" w:cs="Times New Roman"/>
          <w:b/>
          <w:iCs/>
          <w:sz w:val="28"/>
          <w:szCs w:val="32"/>
          <w:lang w:eastAsia="ru-RU"/>
        </w:rPr>
        <w:t>Орск 2011</w:t>
      </w:r>
    </w:p>
    <w:p w:rsidR="00C41720" w:rsidRPr="00EA30D0" w:rsidRDefault="00B44EE4" w:rsidP="00C41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4E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Прямоугольник 14" o:spid="_x0000_s1034" style="position:absolute;margin-left:-10.2pt;margin-top:-36.2pt;width:507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" strokecolor="white"/>
        </w:pict>
      </w:r>
      <w:r w:rsidR="00C41720" w:rsidRPr="00EA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УДК </w:t>
      </w:r>
      <w:r w:rsidR="00B24F91">
        <w:rPr>
          <w:rFonts w:ascii="Times New Roman" w:eastAsia="Times New Roman" w:hAnsi="Times New Roman" w:cs="Times New Roman"/>
          <w:sz w:val="28"/>
          <w:szCs w:val="28"/>
          <w:lang w:eastAsia="ru-RU"/>
        </w:rPr>
        <w:t>001.2</w:t>
      </w:r>
    </w:p>
    <w:p w:rsidR="00C41720" w:rsidRPr="00EA30D0" w:rsidRDefault="00C41720" w:rsidP="00C417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ББК </w:t>
      </w:r>
      <w:r w:rsidR="00B24F91">
        <w:rPr>
          <w:rFonts w:ascii="Times New Roman" w:hAnsi="Times New Roman" w:cs="Times New Roman"/>
          <w:bCs/>
          <w:sz w:val="28"/>
          <w:szCs w:val="28"/>
        </w:rPr>
        <w:t>73</w:t>
      </w:r>
    </w:p>
    <w:p w:rsidR="00C41720" w:rsidRPr="00EA30D0" w:rsidRDefault="00C41720" w:rsidP="00C4172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С23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Редакционная коллегия:</w:t>
      </w:r>
    </w:p>
    <w:p w:rsidR="00C41720" w:rsidRPr="00F65FD7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 xml:space="preserve">Ерофеева Н. Е., </w:t>
      </w:r>
      <w:r w:rsidRPr="00C96986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доктор филологических наук, профессор, 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проректор по научной работе Орского гуманитарно-технологического института (филиала) ОГУ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(ответственный редактор)</w:t>
      </w:r>
      <w:r w:rsidRPr="00C96986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;</w:t>
      </w:r>
    </w:p>
    <w:p w:rsidR="00C41720" w:rsidRPr="00F65FD7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C41720" w:rsidRPr="007721F8" w:rsidRDefault="008D7E28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Пасечная И. Н</w:t>
      </w:r>
      <w:r w:rsidR="00C41720" w:rsidRPr="007721F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., </w:t>
      </w:r>
      <w:r w:rsidR="00C41720" w:rsidRPr="007721F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кандидат филологических наук, доцент кафедры </w:t>
      </w:r>
    </w:p>
    <w:p w:rsidR="00C41720" w:rsidRDefault="00C41720" w:rsidP="00C417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721F8">
        <w:rPr>
          <w:rFonts w:ascii="Times New Roman" w:hAnsi="Times New Roman" w:cs="Times New Roman"/>
          <w:i/>
          <w:sz w:val="32"/>
          <w:szCs w:val="32"/>
        </w:rPr>
        <w:t xml:space="preserve">литературы, теории и методики обучения литературе Орского </w:t>
      </w:r>
    </w:p>
    <w:p w:rsidR="00C41720" w:rsidRPr="007721F8" w:rsidRDefault="00C41720" w:rsidP="00C417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721F8">
        <w:rPr>
          <w:rFonts w:ascii="Times New Roman" w:hAnsi="Times New Roman" w:cs="Times New Roman"/>
          <w:i/>
          <w:sz w:val="32"/>
          <w:szCs w:val="32"/>
        </w:rPr>
        <w:t>гуманитарно-технологического института (филиала) ОГУ;</w:t>
      </w:r>
    </w:p>
    <w:p w:rsidR="00C41720" w:rsidRPr="00F65FD7" w:rsidRDefault="00C41720" w:rsidP="00C4172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41720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721F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Телина И. А.,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кандидат педагогических наук, </w:t>
      </w:r>
    </w:p>
    <w:p w:rsidR="00F65FD7" w:rsidRDefault="00C41720" w:rsidP="00C417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доцент кафедры педагогики </w:t>
      </w:r>
      <w:r w:rsidRPr="007721F8">
        <w:rPr>
          <w:rFonts w:ascii="Times New Roman" w:hAnsi="Times New Roman" w:cs="Times New Roman"/>
          <w:i/>
          <w:sz w:val="32"/>
          <w:szCs w:val="32"/>
        </w:rPr>
        <w:t>Орского гуманитарно-</w:t>
      </w:r>
    </w:p>
    <w:p w:rsidR="00C41720" w:rsidRPr="007721F8" w:rsidRDefault="00C41720" w:rsidP="00C417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721F8">
        <w:rPr>
          <w:rFonts w:ascii="Times New Roman" w:hAnsi="Times New Roman" w:cs="Times New Roman"/>
          <w:i/>
          <w:sz w:val="32"/>
          <w:szCs w:val="32"/>
        </w:rPr>
        <w:t>технологи</w:t>
      </w:r>
      <w:r w:rsidR="00B663B9">
        <w:rPr>
          <w:rFonts w:ascii="Times New Roman" w:hAnsi="Times New Roman" w:cs="Times New Roman"/>
          <w:i/>
          <w:sz w:val="32"/>
          <w:szCs w:val="32"/>
        </w:rPr>
        <w:t>ческого института (филиала) ОГУ</w:t>
      </w:r>
    </w:p>
    <w:p w:rsidR="00C41720" w:rsidRPr="00F65FD7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С23</w:t>
      </w:r>
      <w:r w:rsidRPr="002E4D3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F829B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Вестник</w:t>
      </w:r>
      <w:r w:rsidR="00F829BE" w:rsidRPr="002E4D3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F829B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овета</w:t>
      </w:r>
      <w:r w:rsidRPr="002E4D3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молодых</w:t>
      </w:r>
      <w:r w:rsidRPr="002E4D3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ученых</w:t>
      </w:r>
      <w:r w:rsidRPr="002E4D3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C9698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сборник научных тр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>у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>дов / отв. ред. Н. Е. Ерофеева. – Орск : Издательство Орского гуман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>и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тарно-технологического института (филиала) ОГУ, 2011. – </w:t>
      </w:r>
      <w:r w:rsidR="006771F2">
        <w:rPr>
          <w:rFonts w:ascii="Times New Roman" w:eastAsia="Times New Roman" w:hAnsi="Times New Roman" w:cs="Times New Roman"/>
          <w:sz w:val="32"/>
          <w:szCs w:val="28"/>
          <w:lang w:eastAsia="ru-RU"/>
        </w:rPr>
        <w:t>46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с. – </w:t>
      </w:r>
      <w:r w:rsidRPr="00C96986"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  <w:t>ISBN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978-5-8424-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0595-4.</w:t>
      </w: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C41720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417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ISBN</w:t>
      </w:r>
      <w:r w:rsidRPr="00C41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978-5-8424-0595-4</w:t>
      </w: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53640" w:rsidRPr="00F65FD7" w:rsidRDefault="00E5364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65FD7" w:rsidRPr="00F65FD7" w:rsidRDefault="00F65FD7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B31AC7" w:rsidRPr="00F65FD7" w:rsidRDefault="00B31AC7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© Коллектив авторов, </w:t>
      </w:r>
      <w:r w:rsidRPr="00C96986">
        <w:rPr>
          <w:rFonts w:ascii="Times New Roman" w:eastAsia="Times New Roman" w:hAnsi="Times New Roman" w:cs="Times New Roman"/>
          <w:sz w:val="28"/>
          <w:szCs w:val="28"/>
          <w:lang w:eastAsia="ru-RU"/>
        </w:rPr>
        <w:t>2011</w:t>
      </w:r>
    </w:p>
    <w:p w:rsidR="00C41720" w:rsidRPr="00C96986" w:rsidRDefault="00C41720" w:rsidP="00C41720">
      <w:pPr>
        <w:tabs>
          <w:tab w:val="left" w:pos="4820"/>
        </w:tabs>
        <w:spacing w:after="0" w:line="240" w:lineRule="auto"/>
        <w:ind w:firstLine="326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© Издательство Орского гуманитарно-</w:t>
      </w:r>
    </w:p>
    <w:p w:rsidR="00C41720" w:rsidRPr="00C96986" w:rsidRDefault="00B44EE4" w:rsidP="00C41720">
      <w:pPr>
        <w:spacing w:after="0" w:line="240" w:lineRule="auto"/>
        <w:ind w:firstLine="326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44EE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67" o:spid="_x0000_s1033" style="position:absolute;left:0;text-align:left;margin-left:213.3pt;margin-top:18.6pt;width:75.75pt;height:4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" fillcolor="white [3212]" stroked="f" strokeweight="2pt"/>
        </w:pict>
      </w:r>
      <w:r w:rsidR="00C41720" w:rsidRPr="00C96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технологического института (филиала) ОГУ,</w:t>
      </w:r>
      <w:r w:rsidR="00C41720" w:rsidRPr="00C969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2011</w:t>
      </w:r>
    </w:p>
    <w:p w:rsidR="00C9104C" w:rsidRPr="00A1155F" w:rsidRDefault="00B44EE4" w:rsidP="002076A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lastRenderedPageBreak/>
        <w:pict>
          <v:rect id="Прямоугольник 71" o:spid="_x0000_s1032" style="position:absolute;left:0;text-align:left;margin-left:-17.7pt;margin-top:-54.2pt;width:522pt;height:5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" fillcolor="white [3212]" stroked="f" strokeweight="2pt"/>
        </w:pict>
      </w:r>
      <w:r w:rsidR="00B31AC7" w:rsidRPr="00A1155F">
        <w:rPr>
          <w:rFonts w:ascii="Times New Roman" w:hAnsi="Times New Roman" w:cs="Times New Roman"/>
          <w:b/>
          <w:sz w:val="36"/>
          <w:szCs w:val="28"/>
        </w:rPr>
        <w:t>Содержание</w:t>
      </w:r>
    </w:p>
    <w:p w:rsidR="00B31AC7" w:rsidRPr="002076A1" w:rsidRDefault="00B31AC7" w:rsidP="002076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815"/>
      </w:tblGrid>
      <w:tr w:rsidR="002076A1" w:rsidRPr="00B663B9" w:rsidTr="002076A1">
        <w:tc>
          <w:tcPr>
            <w:tcW w:w="9039" w:type="dxa"/>
          </w:tcPr>
          <w:p w:rsidR="002076A1" w:rsidRPr="00B65EAC" w:rsidRDefault="00F829BE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>Ка</w:t>
            </w:r>
            <w:r w:rsidR="002076A1"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>лабаева С. Б.</w:t>
            </w:r>
            <w:r w:rsidR="002076A1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Игровая поэзия Даниила Хармса </w:t>
            </w:r>
            <w:r w:rsidR="00B9434E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........................</w:t>
            </w:r>
            <w:r w:rsidR="00B65EAC">
              <w:rPr>
                <w:rFonts w:ascii="Times New Roman" w:hAnsi="Times New Roman" w:cs="Times New Roman"/>
                <w:i/>
                <w:sz w:val="32"/>
                <w:szCs w:val="30"/>
              </w:rPr>
              <w:t>.</w:t>
            </w:r>
          </w:p>
        </w:tc>
        <w:tc>
          <w:tcPr>
            <w:tcW w:w="815" w:type="dxa"/>
          </w:tcPr>
          <w:p w:rsidR="002076A1" w:rsidRPr="00B65EAC" w:rsidRDefault="00B9434E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4</w:t>
            </w:r>
          </w:p>
        </w:tc>
      </w:tr>
      <w:tr w:rsidR="002076A1" w:rsidRPr="00B663B9" w:rsidTr="002076A1">
        <w:tc>
          <w:tcPr>
            <w:tcW w:w="9039" w:type="dxa"/>
          </w:tcPr>
          <w:p w:rsidR="002076A1" w:rsidRPr="00B65EAC" w:rsidRDefault="004710D0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>Мещеряков</w:t>
            </w:r>
            <w:r w:rsidR="002076A1"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 xml:space="preserve"> В. А.</w:t>
            </w:r>
            <w:r w:rsidR="002076A1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Сопоставительный анализ </w:t>
            </w:r>
            <w:proofErr w:type="gramStart"/>
            <w:r w:rsidR="002076A1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ценностных</w:t>
            </w:r>
            <w:proofErr w:type="gramEnd"/>
            <w:r w:rsidR="002076A1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</w:t>
            </w:r>
          </w:p>
          <w:p w:rsidR="002076A1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ориентаций студентов университетов России и США </w:t>
            </w:r>
            <w:r w:rsidR="00B9434E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...............</w:t>
            </w:r>
          </w:p>
        </w:tc>
        <w:tc>
          <w:tcPr>
            <w:tcW w:w="815" w:type="dxa"/>
          </w:tcPr>
          <w:p w:rsidR="002076A1" w:rsidRPr="00B65EAC" w:rsidRDefault="002076A1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2076A1" w:rsidRPr="00B65EAC" w:rsidRDefault="00B9434E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7</w:t>
            </w:r>
          </w:p>
        </w:tc>
      </w:tr>
      <w:tr w:rsidR="002076A1" w:rsidRPr="00B663B9" w:rsidTr="002076A1">
        <w:tc>
          <w:tcPr>
            <w:tcW w:w="9039" w:type="dxa"/>
          </w:tcPr>
          <w:p w:rsidR="002076A1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proofErr w:type="gramStart"/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>Пасечная</w:t>
            </w:r>
            <w:proofErr w:type="gramEnd"/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 xml:space="preserve"> И. Н.</w:t>
            </w: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Особенности зарождения и развития</w:t>
            </w:r>
          </w:p>
          <w:p w:rsidR="002076A1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литературной сказки в России </w:t>
            </w:r>
            <w:r w:rsidR="00B9434E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.......................................................</w:t>
            </w:r>
            <w:r w:rsidR="00B65EAC">
              <w:rPr>
                <w:rFonts w:ascii="Times New Roman" w:hAnsi="Times New Roman" w:cs="Times New Roman"/>
                <w:i/>
                <w:sz w:val="32"/>
                <w:szCs w:val="30"/>
              </w:rPr>
              <w:t>.</w:t>
            </w:r>
          </w:p>
        </w:tc>
        <w:tc>
          <w:tcPr>
            <w:tcW w:w="815" w:type="dxa"/>
          </w:tcPr>
          <w:p w:rsidR="002076A1" w:rsidRPr="00B65EAC" w:rsidRDefault="002076A1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2076A1" w:rsidRPr="00B65EAC" w:rsidRDefault="00B9434E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11</w:t>
            </w:r>
          </w:p>
        </w:tc>
      </w:tr>
      <w:tr w:rsidR="002076A1" w:rsidRPr="00B663B9" w:rsidTr="002076A1">
        <w:tc>
          <w:tcPr>
            <w:tcW w:w="9039" w:type="dxa"/>
          </w:tcPr>
          <w:p w:rsidR="00F65FD7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proofErr w:type="spellStart"/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>Приймак</w:t>
            </w:r>
            <w:proofErr w:type="spellEnd"/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 xml:space="preserve"> Е. Ю.</w:t>
            </w: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Исследование влияния термической обработки </w:t>
            </w:r>
          </w:p>
          <w:p w:rsidR="00F65FD7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на антикоррозионные свойства </w:t>
            </w:r>
            <w:proofErr w:type="spellStart"/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аустенитной</w:t>
            </w:r>
            <w:proofErr w:type="spellEnd"/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стали </w:t>
            </w:r>
            <w:r w:rsidR="00B9434E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..................</w:t>
            </w:r>
            <w:r w:rsidR="00B65EAC">
              <w:rPr>
                <w:rFonts w:ascii="Times New Roman" w:hAnsi="Times New Roman" w:cs="Times New Roman"/>
                <w:i/>
                <w:sz w:val="32"/>
                <w:szCs w:val="30"/>
              </w:rPr>
              <w:t>.</w:t>
            </w:r>
          </w:p>
        </w:tc>
        <w:tc>
          <w:tcPr>
            <w:tcW w:w="815" w:type="dxa"/>
          </w:tcPr>
          <w:p w:rsidR="002076A1" w:rsidRPr="00B65EAC" w:rsidRDefault="002076A1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EB68BC" w:rsidRPr="00B65EAC" w:rsidRDefault="00B9434E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15</w:t>
            </w:r>
          </w:p>
        </w:tc>
      </w:tr>
      <w:tr w:rsidR="002076A1" w:rsidRPr="00B663B9" w:rsidTr="002076A1">
        <w:tc>
          <w:tcPr>
            <w:tcW w:w="9039" w:type="dxa"/>
          </w:tcPr>
          <w:p w:rsidR="002076A1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proofErr w:type="spellStart"/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>Прочанкина</w:t>
            </w:r>
            <w:proofErr w:type="spellEnd"/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 xml:space="preserve"> Т. Ю.</w:t>
            </w: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Художественное своеобразие сказок </w:t>
            </w:r>
          </w:p>
          <w:p w:rsidR="002076A1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Р. Д. Киплинга в чтении младших школьников </w:t>
            </w:r>
            <w:r w:rsidR="00B9434E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.............................</w:t>
            </w:r>
            <w:r w:rsidR="00B65EAC">
              <w:rPr>
                <w:rFonts w:ascii="Times New Roman" w:hAnsi="Times New Roman" w:cs="Times New Roman"/>
                <w:i/>
                <w:sz w:val="32"/>
                <w:szCs w:val="30"/>
              </w:rPr>
              <w:t>.</w:t>
            </w:r>
          </w:p>
        </w:tc>
        <w:tc>
          <w:tcPr>
            <w:tcW w:w="815" w:type="dxa"/>
          </w:tcPr>
          <w:p w:rsidR="002076A1" w:rsidRPr="00B65EAC" w:rsidRDefault="002076A1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2076A1" w:rsidRPr="00B65EAC" w:rsidRDefault="00B9434E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23</w:t>
            </w:r>
          </w:p>
        </w:tc>
      </w:tr>
      <w:tr w:rsidR="002076A1" w:rsidRPr="00B663B9" w:rsidTr="002076A1">
        <w:tc>
          <w:tcPr>
            <w:tcW w:w="9039" w:type="dxa"/>
          </w:tcPr>
          <w:p w:rsidR="002076A1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proofErr w:type="spellStart"/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>Телина</w:t>
            </w:r>
            <w:proofErr w:type="spellEnd"/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 xml:space="preserve"> И. А.</w:t>
            </w: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,</w:t>
            </w:r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 xml:space="preserve"> Усикова О. С.</w:t>
            </w: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Социально-педагогическая </w:t>
            </w:r>
          </w:p>
          <w:p w:rsidR="002076A1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работа в школе с подростками </w:t>
            </w:r>
            <w:proofErr w:type="spellStart"/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девиантного</w:t>
            </w:r>
            <w:proofErr w:type="spellEnd"/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поведения </w:t>
            </w:r>
            <w:r w:rsidR="00B9434E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..............</w:t>
            </w:r>
          </w:p>
        </w:tc>
        <w:tc>
          <w:tcPr>
            <w:tcW w:w="815" w:type="dxa"/>
          </w:tcPr>
          <w:p w:rsidR="002076A1" w:rsidRPr="00B65EAC" w:rsidRDefault="002076A1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2076A1" w:rsidRPr="00B65EAC" w:rsidRDefault="00B9434E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26</w:t>
            </w:r>
          </w:p>
        </w:tc>
      </w:tr>
      <w:tr w:rsidR="002076A1" w:rsidRPr="00B663B9" w:rsidTr="002076A1">
        <w:tc>
          <w:tcPr>
            <w:tcW w:w="9039" w:type="dxa"/>
          </w:tcPr>
          <w:p w:rsidR="002076A1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>Фролова А. А.</w:t>
            </w: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Образ императора Петра I </w:t>
            </w:r>
          </w:p>
          <w:p w:rsidR="002076A1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в романе А. Толстого «Петр I» </w:t>
            </w:r>
            <w:r w:rsidR="00B9434E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.......................................................</w:t>
            </w:r>
          </w:p>
        </w:tc>
        <w:tc>
          <w:tcPr>
            <w:tcW w:w="815" w:type="dxa"/>
          </w:tcPr>
          <w:p w:rsidR="002076A1" w:rsidRPr="00B65EAC" w:rsidRDefault="002076A1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2076A1" w:rsidRPr="00B65EAC" w:rsidRDefault="00B9434E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31</w:t>
            </w:r>
          </w:p>
        </w:tc>
      </w:tr>
      <w:tr w:rsidR="002076A1" w:rsidRPr="00B663B9" w:rsidTr="002076A1">
        <w:tc>
          <w:tcPr>
            <w:tcW w:w="9039" w:type="dxa"/>
          </w:tcPr>
          <w:p w:rsidR="00091B9D" w:rsidRPr="00B65EAC" w:rsidRDefault="002076A1" w:rsidP="00091B9D">
            <w:pPr>
              <w:spacing w:line="336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>Якунина О. А.</w:t>
            </w: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,</w:t>
            </w:r>
            <w:r w:rsidR="00091B9D"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 xml:space="preserve"> Приймак Е. Ю.</w:t>
            </w:r>
            <w:r w:rsidR="00091B9D" w:rsidRPr="00B65EAC">
              <w:rPr>
                <w:rFonts w:ascii="Times New Roman" w:hAnsi="Times New Roman" w:cs="Times New Roman"/>
                <w:sz w:val="32"/>
                <w:szCs w:val="30"/>
              </w:rPr>
              <w:t>,</w:t>
            </w:r>
            <w:r w:rsidR="00091B9D"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 xml:space="preserve"> Соколов С. О.</w:t>
            </w:r>
            <w:r w:rsidR="00091B9D" w:rsidRPr="00B65EAC">
              <w:rPr>
                <w:rFonts w:ascii="Times New Roman" w:hAnsi="Times New Roman" w:cs="Times New Roman"/>
                <w:sz w:val="32"/>
                <w:szCs w:val="30"/>
              </w:rPr>
              <w:t>,</w:t>
            </w:r>
            <w:r w:rsidR="00091B9D"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 xml:space="preserve"> </w:t>
            </w:r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 xml:space="preserve">Грызунов В. И. </w:t>
            </w:r>
          </w:p>
          <w:p w:rsidR="002076A1" w:rsidRPr="001809A5" w:rsidRDefault="002076A1" w:rsidP="00B663B9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pacing w:val="-2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i/>
                <w:spacing w:val="-2"/>
                <w:sz w:val="32"/>
                <w:szCs w:val="30"/>
              </w:rPr>
              <w:t>Режимы предварительной термической обработки прокатных валков из сталей с различным содержанием углерода</w:t>
            </w:r>
            <w:r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 xml:space="preserve"> </w:t>
            </w:r>
            <w:r w:rsidR="00B9434E" w:rsidRPr="00B65EAC">
              <w:rPr>
                <w:rFonts w:ascii="Times New Roman" w:hAnsi="Times New Roman" w:cs="Times New Roman"/>
                <w:i/>
                <w:sz w:val="32"/>
                <w:szCs w:val="30"/>
              </w:rPr>
              <w:t>.................</w:t>
            </w:r>
            <w:r w:rsidR="001809A5">
              <w:rPr>
                <w:rFonts w:ascii="Times New Roman" w:hAnsi="Times New Roman" w:cs="Times New Roman"/>
                <w:i/>
                <w:sz w:val="32"/>
                <w:szCs w:val="30"/>
              </w:rPr>
              <w:t>.</w:t>
            </w:r>
          </w:p>
        </w:tc>
        <w:tc>
          <w:tcPr>
            <w:tcW w:w="815" w:type="dxa"/>
          </w:tcPr>
          <w:p w:rsidR="002076A1" w:rsidRPr="00B65EAC" w:rsidRDefault="002076A1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2076A1" w:rsidRPr="00B65EAC" w:rsidRDefault="002076A1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2076A1" w:rsidRPr="00B65EAC" w:rsidRDefault="00B9434E" w:rsidP="00091B9D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37</w:t>
            </w:r>
          </w:p>
        </w:tc>
      </w:tr>
      <w:tr w:rsidR="00F65FD7" w:rsidRPr="00B663B9" w:rsidTr="002076A1">
        <w:tc>
          <w:tcPr>
            <w:tcW w:w="9039" w:type="dxa"/>
          </w:tcPr>
          <w:p w:rsidR="00F65FD7" w:rsidRPr="00B65EAC" w:rsidRDefault="00F65FD7" w:rsidP="00091B9D">
            <w:pPr>
              <w:spacing w:line="336" w:lineRule="auto"/>
              <w:jc w:val="both"/>
              <w:rPr>
                <w:rFonts w:ascii="Times New Roman" w:hAnsi="Times New Roman" w:cs="Times New Roman"/>
                <w:i/>
                <w:spacing w:val="-8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b/>
                <w:i/>
                <w:sz w:val="32"/>
                <w:szCs w:val="30"/>
              </w:rPr>
              <w:t>Краткие сведения об авторах</w:t>
            </w:r>
            <w:r w:rsidRPr="00B65EAC">
              <w:rPr>
                <w:rFonts w:ascii="Times New Roman" w:hAnsi="Times New Roman" w:cs="Times New Roman"/>
                <w:i/>
                <w:spacing w:val="-8"/>
                <w:sz w:val="32"/>
                <w:szCs w:val="30"/>
              </w:rPr>
              <w:t xml:space="preserve"> </w:t>
            </w:r>
            <w:r w:rsidR="00B9434E" w:rsidRPr="00B65EAC">
              <w:rPr>
                <w:rFonts w:ascii="Times New Roman" w:hAnsi="Times New Roman" w:cs="Times New Roman"/>
                <w:i/>
                <w:spacing w:val="-8"/>
                <w:sz w:val="32"/>
                <w:szCs w:val="30"/>
              </w:rPr>
              <w:t>.............................................................</w:t>
            </w:r>
            <w:r w:rsidR="00B65EAC">
              <w:rPr>
                <w:rFonts w:ascii="Times New Roman" w:hAnsi="Times New Roman" w:cs="Times New Roman"/>
                <w:i/>
                <w:spacing w:val="-8"/>
                <w:sz w:val="32"/>
                <w:szCs w:val="30"/>
              </w:rPr>
              <w:t>.</w:t>
            </w:r>
          </w:p>
        </w:tc>
        <w:tc>
          <w:tcPr>
            <w:tcW w:w="815" w:type="dxa"/>
          </w:tcPr>
          <w:p w:rsidR="00F65FD7" w:rsidRPr="00B65EAC" w:rsidRDefault="00B9434E" w:rsidP="00F65FD7">
            <w:pPr>
              <w:spacing w:line="336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B65EAC">
              <w:rPr>
                <w:rFonts w:ascii="Times New Roman" w:hAnsi="Times New Roman" w:cs="Times New Roman"/>
                <w:sz w:val="32"/>
                <w:szCs w:val="30"/>
              </w:rPr>
              <w:t>46</w:t>
            </w:r>
          </w:p>
        </w:tc>
      </w:tr>
    </w:tbl>
    <w:p w:rsidR="00B31AC7" w:rsidRDefault="00B31AC7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AC7" w:rsidRDefault="00B31AC7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72C" w:rsidRDefault="0029672C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72C" w:rsidRDefault="0029672C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72C" w:rsidRDefault="0029672C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72C" w:rsidRDefault="0029672C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72C" w:rsidRDefault="0029672C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9A5" w:rsidRDefault="001809A5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72C" w:rsidRDefault="0029672C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72C" w:rsidRDefault="0029672C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6A1" w:rsidRDefault="002076A1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72C" w:rsidRDefault="00B44EE4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2" o:spid="_x0000_s1031" style="position:absolute;left:0;text-align:left;margin-left:211.05pt;margin-top:7.25pt;width:80.25pt;height:4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" fillcolor="white [3212]" stroked="f" strokeweight="2pt"/>
        </w:pict>
      </w:r>
    </w:p>
    <w:p w:rsidR="002076A1" w:rsidRPr="006455E0" w:rsidRDefault="008D7E28" w:rsidP="00EB4EF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С. Б. </w:t>
      </w:r>
      <w:r w:rsidR="006455E0">
        <w:rPr>
          <w:rFonts w:ascii="Times New Roman" w:hAnsi="Times New Roman" w:cs="Times New Roman"/>
          <w:b/>
          <w:i/>
          <w:sz w:val="28"/>
          <w:szCs w:val="28"/>
        </w:rPr>
        <w:t xml:space="preserve">Калабаева </w:t>
      </w:r>
    </w:p>
    <w:p w:rsidR="006455E0" w:rsidRPr="00091B9D" w:rsidRDefault="006455E0" w:rsidP="00EB4EF3">
      <w:pPr>
        <w:spacing w:after="0" w:line="240" w:lineRule="auto"/>
        <w:jc w:val="right"/>
        <w:rPr>
          <w:rFonts w:ascii="Times New Roman" w:hAnsi="Times New Roman" w:cs="Times New Roman"/>
          <w:sz w:val="16"/>
          <w:szCs w:val="28"/>
        </w:rPr>
      </w:pPr>
    </w:p>
    <w:p w:rsidR="006455E0" w:rsidRPr="006455E0" w:rsidRDefault="00EB4EF3" w:rsidP="00645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Игровая поэзия Даниила Х</w:t>
      </w:r>
      <w:r w:rsidRPr="006455E0">
        <w:rPr>
          <w:rFonts w:ascii="Times New Roman" w:hAnsi="Times New Roman" w:cs="Times New Roman"/>
          <w:b/>
          <w:sz w:val="28"/>
          <w:szCs w:val="28"/>
        </w:rPr>
        <w:t>армса</w:t>
      </w:r>
    </w:p>
    <w:p w:rsidR="002076A1" w:rsidRPr="00091B9D" w:rsidRDefault="002076A1" w:rsidP="006455E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Круг детского чтения в последние годы значительно расширился. Поэзия для детей приобретает новые формы, отсюда внимание к игровой поэзии, </w:t>
      </w:r>
      <w:r w:rsidR="00EB68B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076A1">
        <w:rPr>
          <w:rFonts w:ascii="Times New Roman" w:hAnsi="Times New Roman" w:cs="Times New Roman"/>
          <w:sz w:val="28"/>
          <w:szCs w:val="28"/>
        </w:rPr>
        <w:t>а Д. Хармс по праву считается одним из самых ярких представителей детской игровой литературы начала ХХ века</w:t>
      </w:r>
      <w:r w:rsidR="006455E0">
        <w:rPr>
          <w:rFonts w:ascii="Times New Roman" w:hAnsi="Times New Roman" w:cs="Times New Roman"/>
          <w:sz w:val="28"/>
          <w:szCs w:val="28"/>
        </w:rPr>
        <w:t>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детском творчестве Д. Хармса и его единомышленников расцвел тот жанр, который сегодня принято называть игровой поэзией. Все многообразие мира дети воспринимают не так</w:t>
      </w:r>
      <w:r w:rsidR="006455E0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как взрослые. Многие детские песни и стихи стремятся к тому, чтобы перемешать, перепутать те немногочисленные данные опыта, из которых для ребенка слагается мир.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Существует немало детских стишков, которые являются продуктами и</w:t>
      </w:r>
      <w:r w:rsidRPr="002076A1">
        <w:rPr>
          <w:rFonts w:ascii="Times New Roman" w:hAnsi="Times New Roman" w:cs="Times New Roman"/>
          <w:sz w:val="28"/>
          <w:szCs w:val="28"/>
        </w:rPr>
        <w:t>г</w:t>
      </w:r>
      <w:r w:rsidR="006455E0">
        <w:rPr>
          <w:rFonts w:ascii="Times New Roman" w:hAnsi="Times New Roman" w:cs="Times New Roman"/>
          <w:sz w:val="28"/>
          <w:szCs w:val="28"/>
        </w:rPr>
        <w:t>ры, но эти стишки-</w:t>
      </w:r>
      <w:r w:rsidRPr="002076A1">
        <w:rPr>
          <w:rFonts w:ascii="Times New Roman" w:hAnsi="Times New Roman" w:cs="Times New Roman"/>
          <w:sz w:val="28"/>
          <w:szCs w:val="28"/>
        </w:rPr>
        <w:t>перевертыши и сами по себе есть игра. Манипуляция сл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="006455E0">
        <w:rPr>
          <w:rFonts w:ascii="Times New Roman" w:hAnsi="Times New Roman" w:cs="Times New Roman"/>
          <w:sz w:val="28"/>
          <w:szCs w:val="28"/>
        </w:rPr>
        <w:t>вом, игра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важнейший художественный прием в поэтике Хармса. Многие ст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 xml:space="preserve">хи Хармса дают выход существующей у детей потребности в движении, игре </w:t>
      </w:r>
      <w:r w:rsidR="00EB68BC">
        <w:rPr>
          <w:rFonts w:ascii="Times New Roman" w:hAnsi="Times New Roman" w:cs="Times New Roman"/>
          <w:sz w:val="28"/>
          <w:szCs w:val="28"/>
        </w:rPr>
        <w:t xml:space="preserve">    </w:t>
      </w:r>
      <w:r w:rsidRPr="002076A1">
        <w:rPr>
          <w:rFonts w:ascii="Times New Roman" w:hAnsi="Times New Roman" w:cs="Times New Roman"/>
          <w:sz w:val="28"/>
          <w:szCs w:val="28"/>
        </w:rPr>
        <w:t>и песне, в активизации воображения. Слова так же, как и звуки, их составля</w:t>
      </w:r>
      <w:r w:rsidRPr="002076A1">
        <w:rPr>
          <w:rFonts w:ascii="Times New Roman" w:hAnsi="Times New Roman" w:cs="Times New Roman"/>
          <w:sz w:val="28"/>
          <w:szCs w:val="28"/>
        </w:rPr>
        <w:t>ю</w:t>
      </w:r>
      <w:r w:rsidRPr="002076A1">
        <w:rPr>
          <w:rFonts w:ascii="Times New Roman" w:hAnsi="Times New Roman" w:cs="Times New Roman"/>
          <w:sz w:val="28"/>
          <w:szCs w:val="28"/>
        </w:rPr>
        <w:t xml:space="preserve">щие, похожи на кубики, которые можно складывать различным образом </w:t>
      </w:r>
      <w:r w:rsidR="00EB68B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076A1">
        <w:rPr>
          <w:rFonts w:ascii="Times New Roman" w:hAnsi="Times New Roman" w:cs="Times New Roman"/>
          <w:sz w:val="28"/>
          <w:szCs w:val="28"/>
        </w:rPr>
        <w:t>во времени и пространстве, создавая новые и неслыханные комбинации.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К поэзии Хармса, обращенной к молодому поколению, целиком прим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ним принцип калейдоскопичности. Основанные на фонетическом повторении и выстукивании, эти стихи являются игрой, к которой ребенок должен присоед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ниться физически. Чтобы убедиться в этом, достаточно увидеть ребенка, сл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>шающего или произносящего знаменитый «Миллион»:</w:t>
      </w:r>
    </w:p>
    <w:p w:rsidR="002076A1" w:rsidRPr="002076A1" w:rsidRDefault="006455E0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Шел </w:t>
      </w:r>
      <w:r w:rsidR="002076A1" w:rsidRPr="002076A1">
        <w:rPr>
          <w:rFonts w:ascii="Times New Roman" w:hAnsi="Times New Roman" w:cs="Times New Roman"/>
          <w:sz w:val="28"/>
          <w:szCs w:val="28"/>
        </w:rPr>
        <w:t>по улице отряд –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сорок мальчиков подряд: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раз, два,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три, четыре,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 четырежды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четыре,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и четыре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на четыре,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 еще потом четыре… [1; 25]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Дети часто придают большое значение звучанию и ритму, нежели смыслу читаемого. Хармс любит играть предметами, присваивая им несвойственные функции, так как сам был во многом большим ребенком, о</w:t>
      </w:r>
      <w:r w:rsidR="006455E0">
        <w:rPr>
          <w:rFonts w:ascii="Times New Roman" w:hAnsi="Times New Roman" w:cs="Times New Roman"/>
          <w:sz w:val="28"/>
          <w:szCs w:val="28"/>
        </w:rPr>
        <w:t>бладающим буйной</w:t>
      </w:r>
      <w:r w:rsidRPr="002076A1">
        <w:rPr>
          <w:rFonts w:ascii="Times New Roman" w:hAnsi="Times New Roman" w:cs="Times New Roman"/>
          <w:sz w:val="28"/>
          <w:szCs w:val="28"/>
        </w:rPr>
        <w:t xml:space="preserve"> фантазией: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Летят по небу шарики,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 люди машут шапками,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летят по небу шарики,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 люди машут палками,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летят по небу шарики,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 люди машут булками,</w:t>
      </w:r>
    </w:p>
    <w:p w:rsidR="002076A1" w:rsidRPr="006455E0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455E0">
        <w:rPr>
          <w:rFonts w:ascii="Times New Roman" w:hAnsi="Times New Roman" w:cs="Times New Roman"/>
          <w:spacing w:val="-4"/>
          <w:sz w:val="28"/>
          <w:szCs w:val="28"/>
        </w:rPr>
        <w:t>Можно выхватить слова из соседних предложений и поменять их местами: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Иван Топорышкин пошел на охоту,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С ним пудель в реке провалился в забор.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Иван, как бревно, перепрыгнул болото,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 пудель вприпрыжку попал на топор.</w:t>
      </w:r>
    </w:p>
    <w:p w:rsidR="002076A1" w:rsidRPr="002076A1" w:rsidRDefault="002076A1" w:rsidP="006455E0">
      <w:pPr>
        <w:spacing w:after="0"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(«Иван Топорышкин») [1; 47]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Или попробовать расчленить слово на слоги и разнести их по разным стихотворным строкам:</w:t>
      </w:r>
    </w:p>
    <w:p w:rsidR="002076A1" w:rsidRPr="002076A1" w:rsidRDefault="006455E0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А вы знаете, что СО?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 вы знаете, что БА?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 вы знаете, что КИ?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Что собаки-пустолайки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Научилися летать?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                                                («Врун») [1; 13]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Можно, наконец, поиграть звуками: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Лежа в постели,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Дружно свистели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Сорок четыре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Веселых чижа:</w:t>
      </w:r>
    </w:p>
    <w:p w:rsidR="002076A1" w:rsidRPr="002076A1" w:rsidRDefault="006455E0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Чиж – </w:t>
      </w:r>
      <w:r w:rsidR="002076A1" w:rsidRPr="002076A1">
        <w:rPr>
          <w:rFonts w:ascii="Times New Roman" w:hAnsi="Times New Roman" w:cs="Times New Roman"/>
          <w:sz w:val="28"/>
          <w:szCs w:val="28"/>
        </w:rPr>
        <w:t>трити-тити,</w:t>
      </w:r>
    </w:p>
    <w:p w:rsidR="002076A1" w:rsidRPr="002076A1" w:rsidRDefault="006455E0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Чиж – </w:t>
      </w:r>
      <w:r w:rsidR="002076A1" w:rsidRPr="002076A1">
        <w:rPr>
          <w:rFonts w:ascii="Times New Roman" w:hAnsi="Times New Roman" w:cs="Times New Roman"/>
          <w:sz w:val="28"/>
          <w:szCs w:val="28"/>
        </w:rPr>
        <w:t>тирли-тирли,</w:t>
      </w:r>
    </w:p>
    <w:p w:rsidR="002076A1" w:rsidRPr="002076A1" w:rsidRDefault="006455E0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Чиж – </w:t>
      </w:r>
      <w:r w:rsidR="002076A1" w:rsidRPr="002076A1">
        <w:rPr>
          <w:rFonts w:ascii="Times New Roman" w:hAnsi="Times New Roman" w:cs="Times New Roman"/>
          <w:sz w:val="28"/>
          <w:szCs w:val="28"/>
        </w:rPr>
        <w:t>дили-дили…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455E0">
        <w:rPr>
          <w:rFonts w:ascii="Times New Roman" w:hAnsi="Times New Roman" w:cs="Times New Roman"/>
          <w:sz w:val="28"/>
          <w:szCs w:val="28"/>
        </w:rPr>
        <w:t xml:space="preserve">    </w:t>
      </w:r>
      <w:r w:rsidRPr="002076A1">
        <w:rPr>
          <w:rFonts w:ascii="Times New Roman" w:hAnsi="Times New Roman" w:cs="Times New Roman"/>
          <w:sz w:val="28"/>
          <w:szCs w:val="28"/>
        </w:rPr>
        <w:t xml:space="preserve">     («Веселые чижи») [1; 19]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своем стихотворении «Игра» Д. Хармс использовал прием драматиз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ции. Дети, читая это произведение, представляют себя то автомобилем, то по</w:t>
      </w:r>
      <w:r w:rsidRPr="002076A1">
        <w:rPr>
          <w:rFonts w:ascii="Times New Roman" w:hAnsi="Times New Roman" w:cs="Times New Roman"/>
          <w:sz w:val="28"/>
          <w:szCs w:val="28"/>
        </w:rPr>
        <w:t>ч</w:t>
      </w:r>
      <w:r w:rsidRPr="002076A1">
        <w:rPr>
          <w:rFonts w:ascii="Times New Roman" w:hAnsi="Times New Roman" w:cs="Times New Roman"/>
          <w:sz w:val="28"/>
          <w:szCs w:val="28"/>
        </w:rPr>
        <w:t>товым пароходом, то советским самолетом, по мере возникновения этих средств передвижения: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Бегал Петька по дороге,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по дороге,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по панели,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 кричал он:</w:t>
      </w:r>
    </w:p>
    <w:p w:rsidR="002076A1" w:rsidRPr="002076A1" w:rsidRDefault="006455E0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Га-ра-рар!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Я теперь уже не Петька,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разойдитесь!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Разойдитесь!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Я теперь уже не Петька,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я теперь автомобиль.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Это произведение содержит такой элемент игры, как звукоподражание:</w:t>
      </w:r>
    </w:p>
    <w:p w:rsidR="002076A1" w:rsidRPr="002076A1" w:rsidRDefault="006455E0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Му-му-му!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Настоящая корова,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с настоящими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рогами,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шла навстречу по дороге,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всю дорогу заняла… [1; 47]</w:t>
      </w:r>
    </w:p>
    <w:p w:rsidR="002076A1" w:rsidRPr="006455E0" w:rsidRDefault="00C808ED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Еще одной</w:t>
      </w:r>
      <w:r w:rsidR="002076A1" w:rsidRPr="006455E0">
        <w:rPr>
          <w:rFonts w:ascii="Times New Roman" w:hAnsi="Times New Roman" w:cs="Times New Roman"/>
          <w:spacing w:val="-4"/>
          <w:sz w:val="28"/>
          <w:szCs w:val="28"/>
        </w:rPr>
        <w:t xml:space="preserve"> немаловажной составляюще</w:t>
      </w:r>
      <w:r>
        <w:rPr>
          <w:rFonts w:ascii="Times New Roman" w:hAnsi="Times New Roman" w:cs="Times New Roman"/>
          <w:spacing w:val="-4"/>
          <w:sz w:val="28"/>
          <w:szCs w:val="28"/>
        </w:rPr>
        <w:t>й игровой поэзии Д. Хармса являю</w:t>
      </w:r>
      <w:r w:rsidR="002076A1" w:rsidRPr="006455E0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="002076A1" w:rsidRPr="006455E0">
        <w:rPr>
          <w:rFonts w:ascii="Times New Roman" w:hAnsi="Times New Roman" w:cs="Times New Roman"/>
          <w:spacing w:val="-4"/>
          <w:sz w:val="28"/>
          <w:szCs w:val="28"/>
        </w:rPr>
        <w:t>ся речевки. Они имеют ритм, возвышенный настрой, сплачивают группы детей:</w:t>
      </w:r>
    </w:p>
    <w:p w:rsidR="002076A1" w:rsidRPr="002076A1" w:rsidRDefault="006455E0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переулке шел отряд –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сорок девочек подряд: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раз, два, три, четыре,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 четыре на четыре,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 четырежды четыре,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 еще потом четыре… [1; 27]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Школьник обладает повышенной чувствительностью к языку, к смысл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вой и звуковой стороне речи. Эта чувствительность проявляется в легкости, с которой ребенок запоминает слова, их звучание и значение, осваивает нормы и правила грамматики, в тонкости анализа смысла и формы слова, а также в ос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бом, лингвистическом (познавательном) отношении к языку, инт</w:t>
      </w:r>
      <w:r w:rsidR="00EB4EF3">
        <w:rPr>
          <w:rFonts w:ascii="Times New Roman" w:hAnsi="Times New Roman" w:cs="Times New Roman"/>
          <w:sz w:val="28"/>
          <w:szCs w:val="28"/>
        </w:rPr>
        <w:t>ересе к словам, звукам, рифмам.</w:t>
      </w:r>
    </w:p>
    <w:p w:rsidR="002076A1" w:rsidRPr="00EB4EF3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4EF3">
        <w:rPr>
          <w:rFonts w:ascii="Times New Roman" w:hAnsi="Times New Roman" w:cs="Times New Roman"/>
          <w:spacing w:val="-4"/>
          <w:sz w:val="28"/>
          <w:szCs w:val="28"/>
        </w:rPr>
        <w:t xml:space="preserve">Ученик играет со словом, как он это делает с предметами и игрушками. Языковая игра – это игра мыслями, словами, звуками, рифмами. Как же научить читать детей? В этом нелегком деле поможет детский фольклор. Как же научиться играть в стихи? Очень просто. Их нужно читать и знать наизусть. Иначе игра не состоится, не во что будет играть. Ведь веселое и смешное стихотворение – это и есть своеобразная словесная игрушка. Правила игры заключены в самом тексте, в его назначении и содержании. В этом состоит значение </w:t>
      </w:r>
      <w:r w:rsidR="00C808ED" w:rsidRPr="00EB4EF3">
        <w:rPr>
          <w:rFonts w:ascii="Times New Roman" w:hAnsi="Times New Roman" w:cs="Times New Roman"/>
          <w:spacing w:val="-4"/>
          <w:sz w:val="28"/>
          <w:szCs w:val="28"/>
        </w:rPr>
        <w:t>игровой поэзии. И в то же время</w:t>
      </w:r>
      <w:r w:rsidRPr="00EB4EF3">
        <w:rPr>
          <w:rFonts w:ascii="Times New Roman" w:hAnsi="Times New Roman" w:cs="Times New Roman"/>
          <w:spacing w:val="-4"/>
          <w:sz w:val="28"/>
          <w:szCs w:val="28"/>
        </w:rPr>
        <w:t xml:space="preserve"> детская игровая поэзия – это свой особый, свойственный только детям взгляд на мир, запечатленный в слове.</w:t>
      </w:r>
    </w:p>
    <w:p w:rsidR="002076A1" w:rsidRPr="006455E0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55E0">
        <w:rPr>
          <w:rFonts w:ascii="Times New Roman" w:hAnsi="Times New Roman" w:cs="Times New Roman"/>
          <w:spacing w:val="-2"/>
          <w:sz w:val="28"/>
          <w:szCs w:val="28"/>
        </w:rPr>
        <w:t>Нужно иметь в</w:t>
      </w:r>
      <w:r w:rsidR="008159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55E0">
        <w:rPr>
          <w:rFonts w:ascii="Times New Roman" w:hAnsi="Times New Roman" w:cs="Times New Roman"/>
          <w:spacing w:val="-2"/>
          <w:sz w:val="28"/>
          <w:szCs w:val="28"/>
        </w:rPr>
        <w:t>виду, что главная цель такого рода игровой литературы – рассмешить и позабавить, поразить неожиданностью, заставить ощущать родной язык как живой организм, научиться тонко его чувствовать. Даниил Хармс обл</w:t>
      </w:r>
      <w:r w:rsidRPr="006455E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6455E0">
        <w:rPr>
          <w:rFonts w:ascii="Times New Roman" w:hAnsi="Times New Roman" w:cs="Times New Roman"/>
          <w:spacing w:val="-2"/>
          <w:sz w:val="28"/>
          <w:szCs w:val="28"/>
        </w:rPr>
        <w:t>дал поистине детской, в чем-то достаточно хаотичной фантазией. Как ребенок, он порой не отделял необходимое от случайного, мало заботясь о достоверности нарисованной им картины. Именно поэтому дети видели в нем «своего».</w:t>
      </w:r>
    </w:p>
    <w:p w:rsidR="002076A1" w:rsidRPr="00F829BE" w:rsidRDefault="002076A1" w:rsidP="006455E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E10E15" w:rsidRPr="00E10E15" w:rsidRDefault="00E10E15" w:rsidP="00E10E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Библиографический список</w:t>
      </w:r>
    </w:p>
    <w:p w:rsidR="006455E0" w:rsidRPr="00F829BE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2076A1" w:rsidRPr="00EB68BC" w:rsidRDefault="002076A1" w:rsidP="00EB68BC">
      <w:pPr>
        <w:pStyle w:val="aa"/>
        <w:numPr>
          <w:ilvl w:val="0"/>
          <w:numId w:val="3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8BC">
        <w:rPr>
          <w:rFonts w:ascii="Times New Roman" w:hAnsi="Times New Roman" w:cs="Times New Roman"/>
          <w:sz w:val="28"/>
          <w:szCs w:val="28"/>
        </w:rPr>
        <w:t>Хармс, Д. Избранные стихотворения, поэмы, драматические произв</w:t>
      </w:r>
      <w:r w:rsidRPr="00EB68BC">
        <w:rPr>
          <w:rFonts w:ascii="Times New Roman" w:hAnsi="Times New Roman" w:cs="Times New Roman"/>
          <w:sz w:val="28"/>
          <w:szCs w:val="28"/>
        </w:rPr>
        <w:t>е</w:t>
      </w:r>
      <w:r w:rsidRPr="00EB68BC">
        <w:rPr>
          <w:rFonts w:ascii="Times New Roman" w:hAnsi="Times New Roman" w:cs="Times New Roman"/>
          <w:sz w:val="28"/>
          <w:szCs w:val="28"/>
        </w:rPr>
        <w:t>де</w:t>
      </w:r>
      <w:r w:rsidR="006455E0" w:rsidRPr="00EB68BC">
        <w:rPr>
          <w:rFonts w:ascii="Times New Roman" w:hAnsi="Times New Roman" w:cs="Times New Roman"/>
          <w:sz w:val="28"/>
          <w:szCs w:val="28"/>
        </w:rPr>
        <w:t>ния / Д. Хармс. –</w:t>
      </w:r>
      <w:r w:rsidRPr="00EB68BC">
        <w:rPr>
          <w:rFonts w:ascii="Times New Roman" w:hAnsi="Times New Roman" w:cs="Times New Roman"/>
          <w:sz w:val="28"/>
          <w:szCs w:val="28"/>
        </w:rPr>
        <w:t xml:space="preserve"> М.</w:t>
      </w:r>
      <w:r w:rsidR="006455E0" w:rsidRPr="00EB68BC">
        <w:rPr>
          <w:rFonts w:ascii="Times New Roman" w:hAnsi="Times New Roman" w:cs="Times New Roman"/>
          <w:sz w:val="28"/>
          <w:szCs w:val="28"/>
        </w:rPr>
        <w:t xml:space="preserve"> : Гилея, 2001. – 148 с.</w:t>
      </w:r>
    </w:p>
    <w:p w:rsidR="002076A1" w:rsidRPr="00F154EE" w:rsidRDefault="002076A1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2076A1" w:rsidRPr="006455E0" w:rsidRDefault="008D7E28" w:rsidP="00B3333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455E0">
        <w:rPr>
          <w:rFonts w:ascii="Times New Roman" w:hAnsi="Times New Roman" w:cs="Times New Roman"/>
          <w:b/>
          <w:i/>
          <w:sz w:val="28"/>
          <w:szCs w:val="28"/>
        </w:rPr>
        <w:t>В. 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76A1" w:rsidRPr="006455E0">
        <w:rPr>
          <w:rFonts w:ascii="Times New Roman" w:hAnsi="Times New Roman" w:cs="Times New Roman"/>
          <w:b/>
          <w:i/>
          <w:sz w:val="28"/>
          <w:szCs w:val="28"/>
        </w:rPr>
        <w:t xml:space="preserve">Мещеряков </w:t>
      </w:r>
    </w:p>
    <w:p w:rsidR="006455E0" w:rsidRPr="00091B9D" w:rsidRDefault="006455E0" w:rsidP="00B333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B33330" w:rsidRDefault="00B33330" w:rsidP="00645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Сопоста</w:t>
      </w:r>
      <w:r w:rsidRPr="006455E0">
        <w:rPr>
          <w:rFonts w:ascii="Times New Roman" w:hAnsi="Times New Roman" w:cs="Times New Roman"/>
          <w:b/>
          <w:sz w:val="28"/>
          <w:szCs w:val="28"/>
        </w:rPr>
        <w:t xml:space="preserve">вительный анализ ценностных ориентаций студентов </w:t>
      </w:r>
    </w:p>
    <w:p w:rsidR="002076A1" w:rsidRPr="006455E0" w:rsidRDefault="00B33330" w:rsidP="00645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5E0">
        <w:rPr>
          <w:rFonts w:ascii="Times New Roman" w:hAnsi="Times New Roman" w:cs="Times New Roman"/>
          <w:b/>
          <w:sz w:val="28"/>
          <w:szCs w:val="28"/>
        </w:rPr>
        <w:t>университетов</w:t>
      </w:r>
      <w:r w:rsidR="002076A1" w:rsidRPr="006455E0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6455E0">
        <w:rPr>
          <w:rFonts w:ascii="Times New Roman" w:hAnsi="Times New Roman" w:cs="Times New Roman"/>
          <w:b/>
          <w:sz w:val="28"/>
          <w:szCs w:val="28"/>
        </w:rPr>
        <w:t>оссии</w:t>
      </w:r>
      <w:r w:rsidR="002076A1" w:rsidRPr="0064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28"/>
          <w:szCs w:val="28"/>
        </w:rPr>
        <w:t>и</w:t>
      </w:r>
      <w:r w:rsidR="002076A1" w:rsidRPr="006455E0">
        <w:rPr>
          <w:rFonts w:ascii="Times New Roman" w:hAnsi="Times New Roman" w:cs="Times New Roman"/>
          <w:b/>
          <w:sz w:val="28"/>
          <w:szCs w:val="28"/>
        </w:rPr>
        <w:t xml:space="preserve"> США</w:t>
      </w:r>
    </w:p>
    <w:p w:rsidR="002076A1" w:rsidRPr="00091B9D" w:rsidRDefault="002076A1" w:rsidP="00645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При межкультурной коммуникации происходит столкновение различных ценностей, культур и </w:t>
      </w:r>
      <w:r w:rsidR="00C808ED">
        <w:rPr>
          <w:rFonts w:ascii="Times New Roman" w:hAnsi="Times New Roman" w:cs="Times New Roman"/>
          <w:sz w:val="28"/>
          <w:szCs w:val="28"/>
        </w:rPr>
        <w:t>видений мира. В данных условиях</w:t>
      </w:r>
      <w:r w:rsidRPr="002076A1">
        <w:rPr>
          <w:rFonts w:ascii="Times New Roman" w:hAnsi="Times New Roman" w:cs="Times New Roman"/>
          <w:sz w:val="28"/>
          <w:szCs w:val="28"/>
        </w:rPr>
        <w:t xml:space="preserve"> лица, участвующие в диалоге культур</w:t>
      </w:r>
      <w:r w:rsidR="00C808ED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пытаются образом воздействовать на поведение друг друга, обменяться смыслами. При межкультурном взаим</w:t>
      </w:r>
      <w:r w:rsidR="00C808ED">
        <w:rPr>
          <w:rFonts w:ascii="Times New Roman" w:hAnsi="Times New Roman" w:cs="Times New Roman"/>
          <w:sz w:val="28"/>
          <w:szCs w:val="28"/>
        </w:rPr>
        <w:t>одействии</w:t>
      </w:r>
      <w:r w:rsidRPr="002076A1">
        <w:rPr>
          <w:rFonts w:ascii="Times New Roman" w:hAnsi="Times New Roman" w:cs="Times New Roman"/>
          <w:sz w:val="28"/>
          <w:szCs w:val="28"/>
        </w:rPr>
        <w:t xml:space="preserve"> разные ценности и культуры не смешиваются, а взаимно обогащаются, дополняют друг друга.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Было проведено исследование для выявления, анализа и сопоставления ценностных ориентаций студентов университетов России: Оренбургского гос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>дарственного университета (ОГУ), а именно студентов фа</w:t>
      </w:r>
      <w:r w:rsidR="006455E0">
        <w:rPr>
          <w:rFonts w:ascii="Times New Roman" w:hAnsi="Times New Roman" w:cs="Times New Roman"/>
          <w:sz w:val="28"/>
          <w:szCs w:val="28"/>
        </w:rPr>
        <w:t xml:space="preserve">культета филологии и студентов </w:t>
      </w:r>
      <w:r w:rsidRPr="002076A1">
        <w:rPr>
          <w:rFonts w:ascii="Times New Roman" w:hAnsi="Times New Roman" w:cs="Times New Roman"/>
          <w:sz w:val="28"/>
          <w:szCs w:val="28"/>
        </w:rPr>
        <w:t>университетов англоязычных стран: Брауновский университет (Brown university), Southern Methodist University и другие университеты США. Настоящий анализ написан по материалам анкетирования</w:t>
      </w:r>
      <w:r w:rsidR="00C808ED">
        <w:rPr>
          <w:rFonts w:ascii="Times New Roman" w:hAnsi="Times New Roman" w:cs="Times New Roman"/>
          <w:sz w:val="28"/>
          <w:szCs w:val="28"/>
        </w:rPr>
        <w:t>,</w:t>
      </w:r>
      <w:r w:rsidR="006455E0">
        <w:rPr>
          <w:rFonts w:ascii="Times New Roman" w:hAnsi="Times New Roman" w:cs="Times New Roman"/>
          <w:sz w:val="28"/>
          <w:szCs w:val="28"/>
        </w:rPr>
        <w:t xml:space="preserve"> проведенного с 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к</w:t>
      </w:r>
      <w:r w:rsidR="006455E0">
        <w:rPr>
          <w:rFonts w:ascii="Times New Roman" w:hAnsi="Times New Roman" w:cs="Times New Roman"/>
          <w:sz w:val="28"/>
          <w:szCs w:val="28"/>
        </w:rPr>
        <w:t xml:space="preserve">тября 2010 года по май </w:t>
      </w:r>
      <w:r w:rsidRPr="002076A1">
        <w:rPr>
          <w:rFonts w:ascii="Times New Roman" w:hAnsi="Times New Roman" w:cs="Times New Roman"/>
          <w:sz w:val="28"/>
          <w:szCs w:val="28"/>
        </w:rPr>
        <w:t xml:space="preserve">2011 года на факультете филологии среди </w:t>
      </w:r>
      <w:r w:rsidR="00C808ED">
        <w:rPr>
          <w:rFonts w:ascii="Times New Roman" w:hAnsi="Times New Roman" w:cs="Times New Roman"/>
          <w:sz w:val="28"/>
          <w:szCs w:val="28"/>
        </w:rPr>
        <w:t>студентов второго и пятого курсов</w:t>
      </w:r>
      <w:r w:rsidRPr="002076A1">
        <w:rPr>
          <w:rFonts w:ascii="Times New Roman" w:hAnsi="Times New Roman" w:cs="Times New Roman"/>
          <w:sz w:val="28"/>
          <w:szCs w:val="28"/>
        </w:rPr>
        <w:t>, а также студентов университетов США.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ходе работы выяснилось, что некоторые вопросы анкеты, совершенно понятные и уместные для российских студентов, вызывают недоумение и уди</w:t>
      </w:r>
      <w:r w:rsidRPr="002076A1">
        <w:rPr>
          <w:rFonts w:ascii="Times New Roman" w:hAnsi="Times New Roman" w:cs="Times New Roman"/>
          <w:sz w:val="28"/>
          <w:szCs w:val="28"/>
        </w:rPr>
        <w:t>в</w:t>
      </w:r>
      <w:r w:rsidRPr="002076A1">
        <w:rPr>
          <w:rFonts w:ascii="Times New Roman" w:hAnsi="Times New Roman" w:cs="Times New Roman"/>
          <w:sz w:val="28"/>
          <w:szCs w:val="28"/>
        </w:rPr>
        <w:t xml:space="preserve">ление у студентов </w:t>
      </w:r>
      <w:r w:rsidR="00C808ED">
        <w:rPr>
          <w:rFonts w:ascii="Times New Roman" w:hAnsi="Times New Roman" w:cs="Times New Roman"/>
          <w:sz w:val="28"/>
          <w:szCs w:val="28"/>
        </w:rPr>
        <w:t>США</w:t>
      </w:r>
      <w:r w:rsidRPr="002076A1">
        <w:rPr>
          <w:rFonts w:ascii="Times New Roman" w:hAnsi="Times New Roman" w:cs="Times New Roman"/>
          <w:sz w:val="28"/>
          <w:szCs w:val="28"/>
        </w:rPr>
        <w:t>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Это было вызвано различиями в культурной и социальной сфере жизни российских студентов и студентов англоязычных стран. Мы попытались взгл</w:t>
      </w:r>
      <w:r w:rsidRPr="002076A1">
        <w:rPr>
          <w:rFonts w:ascii="Times New Roman" w:hAnsi="Times New Roman" w:cs="Times New Roman"/>
          <w:sz w:val="28"/>
          <w:szCs w:val="28"/>
        </w:rPr>
        <w:t>я</w:t>
      </w:r>
      <w:r w:rsidRPr="002076A1">
        <w:rPr>
          <w:rFonts w:ascii="Times New Roman" w:hAnsi="Times New Roman" w:cs="Times New Roman"/>
          <w:sz w:val="28"/>
          <w:szCs w:val="28"/>
        </w:rPr>
        <w:t>нуть на мир с американской точки зрения, увидеть жизнь их глазами и при этом сохранить смысл и специфику вопросов русской анкеты, сделав их понятными для студентов англоязычных стран.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Приводим основные моменты совпадения и различия ценностных орие</w:t>
      </w:r>
      <w:r w:rsidRPr="002076A1">
        <w:rPr>
          <w:rFonts w:ascii="Times New Roman" w:hAnsi="Times New Roman" w:cs="Times New Roman"/>
          <w:sz w:val="28"/>
          <w:szCs w:val="28"/>
        </w:rPr>
        <w:t>н</w:t>
      </w:r>
      <w:r w:rsidRPr="002076A1">
        <w:rPr>
          <w:rFonts w:ascii="Times New Roman" w:hAnsi="Times New Roman" w:cs="Times New Roman"/>
          <w:sz w:val="28"/>
          <w:szCs w:val="28"/>
        </w:rPr>
        <w:t>таций студентов России и США.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Учебная </w:t>
      </w:r>
      <w:r w:rsidR="006455E0">
        <w:rPr>
          <w:rFonts w:ascii="Times New Roman" w:hAnsi="Times New Roman" w:cs="Times New Roman"/>
          <w:sz w:val="28"/>
          <w:szCs w:val="28"/>
        </w:rPr>
        <w:t>деятельность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основное средство приобщения студента к пр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фессии, развития у него профессионально-личностных качеств. Именно в пр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цессе учебной деятельности формируется готовность студентов филологич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ского факультета к диалогу культур.</w:t>
      </w:r>
    </w:p>
    <w:p w:rsidR="002076A1" w:rsidRPr="002076A1" w:rsidRDefault="00C808ED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076A1" w:rsidRPr="002076A1">
        <w:rPr>
          <w:rFonts w:ascii="Times New Roman" w:hAnsi="Times New Roman" w:cs="Times New Roman"/>
          <w:sz w:val="28"/>
          <w:szCs w:val="28"/>
        </w:rPr>
        <w:t>рудности</w:t>
      </w:r>
      <w:r>
        <w:rPr>
          <w:rFonts w:ascii="Times New Roman" w:hAnsi="Times New Roman" w:cs="Times New Roman"/>
          <w:sz w:val="28"/>
          <w:szCs w:val="28"/>
        </w:rPr>
        <w:t xml:space="preserve">, выявленные в ходе опроса, представлены в </w:t>
      </w:r>
      <w:r w:rsidR="002076A1" w:rsidRPr="002076A1">
        <w:rPr>
          <w:rFonts w:ascii="Times New Roman" w:hAnsi="Times New Roman" w:cs="Times New Roman"/>
          <w:sz w:val="28"/>
          <w:szCs w:val="28"/>
        </w:rPr>
        <w:t>табли</w:t>
      </w:r>
      <w:r>
        <w:rPr>
          <w:rFonts w:ascii="Times New Roman" w:hAnsi="Times New Roman" w:cs="Times New Roman"/>
          <w:sz w:val="28"/>
          <w:szCs w:val="28"/>
        </w:rPr>
        <w:t>це 1</w:t>
      </w:r>
      <w:r w:rsidR="002076A1" w:rsidRPr="002076A1">
        <w:rPr>
          <w:rFonts w:ascii="Times New Roman" w:hAnsi="Times New Roman" w:cs="Times New Roman"/>
          <w:sz w:val="28"/>
          <w:szCs w:val="28"/>
        </w:rPr>
        <w:t>:</w:t>
      </w:r>
    </w:p>
    <w:p w:rsidR="002076A1" w:rsidRPr="00091B9D" w:rsidRDefault="002076A1" w:rsidP="00C80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C808ED" w:rsidRDefault="00C808ED" w:rsidP="00C808E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C808ED" w:rsidRPr="00C808ED" w:rsidRDefault="00C808ED" w:rsidP="00C808E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16"/>
          <w:szCs w:val="28"/>
        </w:rPr>
      </w:pPr>
    </w:p>
    <w:p w:rsidR="002076A1" w:rsidRPr="00C808ED" w:rsidRDefault="002076A1" w:rsidP="00C808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08ED">
        <w:rPr>
          <w:rFonts w:ascii="Times New Roman" w:hAnsi="Times New Roman" w:cs="Times New Roman"/>
          <w:b/>
          <w:i/>
          <w:sz w:val="28"/>
          <w:szCs w:val="28"/>
        </w:rPr>
        <w:t>Отношение студентов к учебе</w:t>
      </w:r>
    </w:p>
    <w:p w:rsidR="00C808ED" w:rsidRPr="00C808ED" w:rsidRDefault="00C808ED" w:rsidP="00C808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6"/>
        <w:gridCol w:w="1138"/>
        <w:gridCol w:w="1134"/>
        <w:gridCol w:w="2551"/>
      </w:tblGrid>
      <w:tr w:rsidR="006455E0" w:rsidRPr="006455E0" w:rsidTr="00C808E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Default="00C808ED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Отношение студентов</w:t>
            </w:r>
          </w:p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55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 учебе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55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Второй</w:t>
            </w:r>
          </w:p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55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55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Пятый курс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55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Студенты ан</w:t>
            </w:r>
            <w:r w:rsidR="00C8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гло</w:t>
            </w:r>
            <w:r w:rsidR="00C8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="00C8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зычных </w:t>
            </w:r>
            <w:r w:rsidRPr="006455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стран</w:t>
            </w:r>
          </w:p>
        </w:tc>
      </w:tr>
      <w:tr w:rsidR="006455E0" w:rsidRPr="006455E0" w:rsidTr="00C808E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330" w:rsidRDefault="006455E0" w:rsidP="00C808E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На многих лекциях мне скучно, </w:t>
            </w:r>
          </w:p>
          <w:p w:rsidR="006455E0" w:rsidRPr="00C808ED" w:rsidRDefault="006455E0" w:rsidP="00C808E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неинтересно</w:t>
            </w:r>
            <w:r w:rsidR="00C808ED"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455E0" w:rsidRPr="006455E0" w:rsidTr="00C808E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330" w:rsidRDefault="006455E0" w:rsidP="00C808E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Не хватает времени (на подго</w:t>
            </w:r>
            <w:r w:rsidR="00C808ED"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товку </w:t>
            </w:r>
          </w:p>
          <w:p w:rsidR="006455E0" w:rsidRPr="00C808ED" w:rsidRDefault="00C808ED" w:rsidP="00C808E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к семинарам, выполнение</w:t>
            </w:r>
            <w:r w:rsidR="006455E0"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практич</w:t>
            </w:r>
            <w:r w:rsidR="006455E0"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е</w:t>
            </w:r>
            <w:r w:rsidR="006455E0"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ских заданий, курсовых работ)</w:t>
            </w:r>
            <w:r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455E0" w:rsidRPr="006455E0" w:rsidTr="00C808E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C808ED" w:rsidRDefault="006455E0" w:rsidP="00C808E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По ряду дисциплин мне бывает трудно понять новый материал</w:t>
            </w:r>
            <w:r w:rsidR="00C808ED"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455E0" w:rsidRPr="006455E0" w:rsidTr="00C808E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330" w:rsidRDefault="006455E0" w:rsidP="00C808ED">
            <w:pPr>
              <w:tabs>
                <w:tab w:val="left" w:pos="8931"/>
              </w:tabs>
              <w:spacing w:after="0" w:line="228" w:lineRule="auto"/>
              <w:contextualSpacing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C808ED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Как правило</w:t>
            </w:r>
            <w:r w:rsidR="008159A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,</w:t>
            </w:r>
            <w:r w:rsidRPr="00C808ED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в конце рабочего дня </w:t>
            </w:r>
          </w:p>
          <w:p w:rsidR="006455E0" w:rsidRPr="00C808ED" w:rsidRDefault="006455E0" w:rsidP="00C808ED">
            <w:pPr>
              <w:tabs>
                <w:tab w:val="left" w:pos="8931"/>
              </w:tabs>
              <w:spacing w:after="0" w:line="228" w:lineRule="auto"/>
              <w:contextualSpacing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C808ED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ощущаю сильную усталость</w:t>
            </w:r>
            <w:r w:rsidR="00C808ED" w:rsidRPr="00C808ED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455E0" w:rsidRPr="006455E0" w:rsidTr="00C808ED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330" w:rsidRDefault="006455E0" w:rsidP="00C808E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Некоторые преподаватели ставят </w:t>
            </w:r>
          </w:p>
          <w:p w:rsidR="006455E0" w:rsidRPr="00C808ED" w:rsidRDefault="006455E0" w:rsidP="00C808E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оценки несправедливо</w:t>
            </w:r>
            <w:r w:rsidR="00C808ED" w:rsidRPr="00C808E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C808ED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6455E0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45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E0" w:rsidRPr="006455E0" w:rsidRDefault="00C808ED" w:rsidP="00C808E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</w:tbl>
    <w:p w:rsidR="00EB4EF3" w:rsidRPr="00B663B9" w:rsidRDefault="00EB4EF3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0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Почти половина студентов филологического факультета</w:t>
      </w:r>
      <w:r w:rsidR="00C808ED">
        <w:rPr>
          <w:rFonts w:ascii="Times New Roman" w:hAnsi="Times New Roman" w:cs="Times New Roman"/>
          <w:sz w:val="28"/>
          <w:szCs w:val="28"/>
        </w:rPr>
        <w:t>, также как</w:t>
      </w:r>
      <w:r w:rsidRPr="002076A1">
        <w:rPr>
          <w:rFonts w:ascii="Times New Roman" w:hAnsi="Times New Roman" w:cs="Times New Roman"/>
          <w:sz w:val="28"/>
          <w:szCs w:val="28"/>
        </w:rPr>
        <w:t xml:space="preserve"> и ст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>денты университе</w:t>
      </w:r>
      <w:r w:rsidR="00C808ED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ов США</w:t>
      </w:r>
      <w:r w:rsidR="00C808ED">
        <w:rPr>
          <w:rFonts w:ascii="Times New Roman" w:hAnsi="Times New Roman" w:cs="Times New Roman"/>
          <w:sz w:val="28"/>
          <w:szCs w:val="28"/>
        </w:rPr>
        <w:t>, жалуе</w:t>
      </w:r>
      <w:r w:rsidRPr="002076A1">
        <w:rPr>
          <w:rFonts w:ascii="Times New Roman" w:hAnsi="Times New Roman" w:cs="Times New Roman"/>
          <w:sz w:val="28"/>
          <w:szCs w:val="28"/>
        </w:rPr>
        <w:t>тся на нехватку времени. За этой жалобой стоят серьезные вещи. Это значит, что студенты постоянно спешат, не успев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ют подготовиться к семинарам, наспех выполняют практические задания, не имеют возможности вдумчиво проштудировать дополнительную литературу. У студентов нет времени поразмышлять над учебным материалом. Между тем и</w:t>
      </w:r>
      <w:r w:rsidRPr="002076A1">
        <w:rPr>
          <w:rFonts w:ascii="Times New Roman" w:hAnsi="Times New Roman" w:cs="Times New Roman"/>
          <w:sz w:val="28"/>
          <w:szCs w:val="28"/>
        </w:rPr>
        <w:t>з</w:t>
      </w:r>
      <w:r w:rsidRPr="002076A1">
        <w:rPr>
          <w:rFonts w:ascii="Times New Roman" w:hAnsi="Times New Roman" w:cs="Times New Roman"/>
          <w:sz w:val="28"/>
          <w:szCs w:val="28"/>
        </w:rPr>
        <w:t>вестно, что полноценное учение не терпит суеты.</w:t>
      </w:r>
    </w:p>
    <w:p w:rsidR="002076A1" w:rsidRPr="002076A1" w:rsidRDefault="00C808ED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8</w:t>
      </w:r>
      <w:r w:rsidR="002076A1" w:rsidRPr="002076A1">
        <w:rPr>
          <w:rFonts w:ascii="Times New Roman" w:hAnsi="Times New Roman" w:cs="Times New Roman"/>
          <w:sz w:val="28"/>
          <w:szCs w:val="28"/>
        </w:rPr>
        <w:t>% студентов второго курса отмечают, что на занятиях им скучно и неинтересно. Однако то</w:t>
      </w:r>
      <w:r>
        <w:rPr>
          <w:rFonts w:ascii="Times New Roman" w:hAnsi="Times New Roman" w:cs="Times New Roman"/>
          <w:sz w:val="28"/>
          <w:szCs w:val="28"/>
        </w:rPr>
        <w:t xml:space="preserve"> же подчеркивае</w:t>
      </w:r>
      <w:r w:rsidR="002076A1" w:rsidRPr="002076A1">
        <w:rPr>
          <w:rFonts w:ascii="Times New Roman" w:hAnsi="Times New Roman" w:cs="Times New Roman"/>
          <w:sz w:val="28"/>
          <w:szCs w:val="28"/>
        </w:rPr>
        <w:t>т и значительная доля мотивирова</w:t>
      </w:r>
      <w:r w:rsidR="002076A1" w:rsidRPr="002076A1">
        <w:rPr>
          <w:rFonts w:ascii="Times New Roman" w:hAnsi="Times New Roman" w:cs="Times New Roman"/>
          <w:sz w:val="28"/>
          <w:szCs w:val="28"/>
        </w:rPr>
        <w:t>н</w:t>
      </w:r>
      <w:r w:rsidR="002076A1" w:rsidRPr="002076A1">
        <w:rPr>
          <w:rFonts w:ascii="Times New Roman" w:hAnsi="Times New Roman" w:cs="Times New Roman"/>
          <w:sz w:val="28"/>
          <w:szCs w:val="28"/>
        </w:rPr>
        <w:t>ных студентов. Эти жалобы, видимо, имеют совсем иные психологические пр</w:t>
      </w:r>
      <w:r w:rsidR="002076A1" w:rsidRPr="002076A1">
        <w:rPr>
          <w:rFonts w:ascii="Times New Roman" w:hAnsi="Times New Roman" w:cs="Times New Roman"/>
          <w:sz w:val="28"/>
          <w:szCs w:val="28"/>
        </w:rPr>
        <w:t>и</w:t>
      </w:r>
      <w:r w:rsidR="002076A1" w:rsidRPr="002076A1">
        <w:rPr>
          <w:rFonts w:ascii="Times New Roman" w:hAnsi="Times New Roman" w:cs="Times New Roman"/>
          <w:sz w:val="28"/>
          <w:szCs w:val="28"/>
        </w:rPr>
        <w:t>чины. Ориентированные на профессию студенты предъявляют более высокие требования к качеству преподавания, их уже не устраивают обычные «средние» лекции. На усталость в конце рабочего дня жалуется большая часть студентов пятого курса, что</w:t>
      </w:r>
      <w:r>
        <w:rPr>
          <w:rFonts w:ascii="Times New Roman" w:hAnsi="Times New Roman" w:cs="Times New Roman"/>
          <w:sz w:val="28"/>
          <w:szCs w:val="28"/>
        </w:rPr>
        <w:t xml:space="preserve"> вполне объяснимо, так как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</w:t>
      </w:r>
      <w:r w:rsidRPr="002076A1">
        <w:rPr>
          <w:rFonts w:ascii="Times New Roman" w:hAnsi="Times New Roman" w:cs="Times New Roman"/>
          <w:sz w:val="28"/>
          <w:szCs w:val="28"/>
        </w:rPr>
        <w:t xml:space="preserve">ся </w:t>
      </w:r>
      <w:r w:rsidR="002076A1" w:rsidRPr="002076A1">
        <w:rPr>
          <w:rFonts w:ascii="Times New Roman" w:hAnsi="Times New Roman" w:cs="Times New Roman"/>
          <w:sz w:val="28"/>
          <w:szCs w:val="28"/>
        </w:rPr>
        <w:t>этой группы активно г</w:t>
      </w:r>
      <w:r w:rsidR="002076A1" w:rsidRPr="002076A1">
        <w:rPr>
          <w:rFonts w:ascii="Times New Roman" w:hAnsi="Times New Roman" w:cs="Times New Roman"/>
          <w:sz w:val="28"/>
          <w:szCs w:val="28"/>
        </w:rPr>
        <w:t>о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товятся к государственным экзаменам, пишут дипломные работы, учувствуют </w:t>
      </w:r>
      <w:r w:rsidR="00F65FD7">
        <w:rPr>
          <w:rFonts w:ascii="Times New Roman" w:hAnsi="Times New Roman" w:cs="Times New Roman"/>
          <w:sz w:val="28"/>
          <w:szCs w:val="28"/>
        </w:rPr>
        <w:t xml:space="preserve"> </w:t>
      </w:r>
      <w:r w:rsidR="002076A1" w:rsidRPr="002076A1">
        <w:rPr>
          <w:rFonts w:ascii="Times New Roman" w:hAnsi="Times New Roman" w:cs="Times New Roman"/>
          <w:sz w:val="28"/>
          <w:szCs w:val="28"/>
        </w:rPr>
        <w:t>в различных конференциях.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Студентам второго курса и студентам англоязычных стран приходится сложнее всех при освоении нового материала. Но сами по себе учебные тру</w:t>
      </w:r>
      <w:r w:rsidRPr="002076A1">
        <w:rPr>
          <w:rFonts w:ascii="Times New Roman" w:hAnsi="Times New Roman" w:cs="Times New Roman"/>
          <w:sz w:val="28"/>
          <w:szCs w:val="28"/>
        </w:rPr>
        <w:t>д</w:t>
      </w:r>
      <w:r w:rsidRPr="002076A1">
        <w:rPr>
          <w:rFonts w:ascii="Times New Roman" w:hAnsi="Times New Roman" w:cs="Times New Roman"/>
          <w:sz w:val="28"/>
          <w:szCs w:val="28"/>
        </w:rPr>
        <w:t>ности не являются тормозом процесса профессионального становления. Все з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висит от того насколько успешно преодол</w:t>
      </w:r>
      <w:r w:rsidR="00C808ED">
        <w:rPr>
          <w:rFonts w:ascii="Times New Roman" w:hAnsi="Times New Roman" w:cs="Times New Roman"/>
          <w:sz w:val="28"/>
          <w:szCs w:val="28"/>
        </w:rPr>
        <w:t>еваются студентом эти трудности</w:t>
      </w:r>
      <w:r w:rsidRPr="002076A1">
        <w:rPr>
          <w:rFonts w:ascii="Times New Roman" w:hAnsi="Times New Roman" w:cs="Times New Roman"/>
          <w:sz w:val="28"/>
          <w:szCs w:val="28"/>
        </w:rPr>
        <w:t>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Участники нашего социологического опроса для выявления и анализа </w:t>
      </w:r>
      <w:r w:rsidR="00F65FD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076A1">
        <w:rPr>
          <w:rFonts w:ascii="Times New Roman" w:hAnsi="Times New Roman" w:cs="Times New Roman"/>
          <w:sz w:val="28"/>
          <w:szCs w:val="28"/>
        </w:rPr>
        <w:t>и сопос</w:t>
      </w:r>
      <w:r w:rsidR="00C808ED">
        <w:rPr>
          <w:rFonts w:ascii="Times New Roman" w:hAnsi="Times New Roman" w:cs="Times New Roman"/>
          <w:sz w:val="28"/>
          <w:szCs w:val="28"/>
        </w:rPr>
        <w:t xml:space="preserve">тавления ценностных ориентаций – </w:t>
      </w:r>
      <w:r w:rsidRPr="002076A1">
        <w:rPr>
          <w:rFonts w:ascii="Times New Roman" w:hAnsi="Times New Roman" w:cs="Times New Roman"/>
          <w:sz w:val="28"/>
          <w:szCs w:val="28"/>
        </w:rPr>
        <w:t>студенты филологического факул</w:t>
      </w:r>
      <w:r w:rsidRPr="002076A1">
        <w:rPr>
          <w:rFonts w:ascii="Times New Roman" w:hAnsi="Times New Roman" w:cs="Times New Roman"/>
          <w:sz w:val="28"/>
          <w:szCs w:val="28"/>
        </w:rPr>
        <w:t>ь</w:t>
      </w:r>
      <w:r w:rsidRPr="002076A1">
        <w:rPr>
          <w:rFonts w:ascii="Times New Roman" w:hAnsi="Times New Roman" w:cs="Times New Roman"/>
          <w:sz w:val="28"/>
          <w:szCs w:val="28"/>
        </w:rPr>
        <w:t xml:space="preserve">тета ОГУ и студенты университетов англоязычных стран (случайная выборка, </w:t>
      </w:r>
      <w:r w:rsidR="00F65FD7">
        <w:rPr>
          <w:rFonts w:ascii="Times New Roman" w:hAnsi="Times New Roman" w:cs="Times New Roman"/>
          <w:sz w:val="28"/>
          <w:szCs w:val="28"/>
        </w:rPr>
        <w:t xml:space="preserve"> </w:t>
      </w:r>
      <w:r w:rsidRPr="002076A1">
        <w:rPr>
          <w:rFonts w:ascii="Times New Roman" w:hAnsi="Times New Roman" w:cs="Times New Roman"/>
          <w:sz w:val="28"/>
          <w:szCs w:val="28"/>
        </w:rPr>
        <w:t>в основном амер</w:t>
      </w:r>
      <w:r w:rsidR="00C808ED">
        <w:rPr>
          <w:rFonts w:ascii="Times New Roman" w:hAnsi="Times New Roman" w:cs="Times New Roman"/>
          <w:sz w:val="28"/>
          <w:szCs w:val="28"/>
        </w:rPr>
        <w:t>иканцы) – имели возможность выска</w:t>
      </w:r>
      <w:r w:rsidRPr="002076A1">
        <w:rPr>
          <w:rFonts w:ascii="Times New Roman" w:hAnsi="Times New Roman" w:cs="Times New Roman"/>
          <w:sz w:val="28"/>
          <w:szCs w:val="28"/>
        </w:rPr>
        <w:t>зать целый ряд своих предло</w:t>
      </w:r>
      <w:r w:rsidR="00C808ED">
        <w:rPr>
          <w:rFonts w:ascii="Times New Roman" w:hAnsi="Times New Roman" w:cs="Times New Roman"/>
          <w:sz w:val="28"/>
          <w:szCs w:val="28"/>
        </w:rPr>
        <w:t>жений по поводу будущей ра</w:t>
      </w:r>
      <w:r w:rsidRPr="002076A1">
        <w:rPr>
          <w:rFonts w:ascii="Times New Roman" w:hAnsi="Times New Roman" w:cs="Times New Roman"/>
          <w:sz w:val="28"/>
          <w:szCs w:val="28"/>
        </w:rPr>
        <w:t>боты по специальности.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Представление о будущей работе студентов факультета филологии и ст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 xml:space="preserve">дентов университетов англоязычных стран (случайная выборка) представлены </w:t>
      </w:r>
      <w:r w:rsidR="00F65FD7">
        <w:rPr>
          <w:rFonts w:ascii="Times New Roman" w:hAnsi="Times New Roman" w:cs="Times New Roman"/>
          <w:sz w:val="28"/>
          <w:szCs w:val="28"/>
        </w:rPr>
        <w:t xml:space="preserve"> </w:t>
      </w:r>
      <w:r w:rsidRPr="002076A1">
        <w:rPr>
          <w:rFonts w:ascii="Times New Roman" w:hAnsi="Times New Roman" w:cs="Times New Roman"/>
          <w:sz w:val="28"/>
          <w:szCs w:val="28"/>
        </w:rPr>
        <w:t>в таблице 2.</w:t>
      </w:r>
    </w:p>
    <w:p w:rsidR="00C808ED" w:rsidRDefault="00C808ED" w:rsidP="00C808E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 </w:t>
      </w:r>
    </w:p>
    <w:p w:rsidR="00C808ED" w:rsidRPr="00091B9D" w:rsidRDefault="00C808ED" w:rsidP="00C808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2076A1" w:rsidRPr="00C808ED" w:rsidRDefault="00C808ED" w:rsidP="00C808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08ED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2076A1" w:rsidRPr="00C808ED">
        <w:rPr>
          <w:rFonts w:ascii="Times New Roman" w:hAnsi="Times New Roman" w:cs="Times New Roman"/>
          <w:b/>
          <w:i/>
          <w:sz w:val="28"/>
          <w:szCs w:val="28"/>
        </w:rPr>
        <w:t>редставление о будущей деятельности</w:t>
      </w:r>
    </w:p>
    <w:p w:rsidR="00C808ED" w:rsidRPr="00091B9D" w:rsidRDefault="00C808ED" w:rsidP="00C808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1275"/>
        <w:gridCol w:w="1134"/>
        <w:gridCol w:w="2268"/>
      </w:tblGrid>
      <w:tr w:rsidR="00811872" w:rsidRPr="00811872" w:rsidTr="00B663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Представления о будущей работе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Второй</w:t>
            </w:r>
          </w:p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Пятый</w:t>
            </w:r>
          </w:p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B9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Студенты </w:t>
            </w:r>
          </w:p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англоязычных стран</w:t>
            </w:r>
          </w:p>
        </w:tc>
      </w:tr>
      <w:tr w:rsidR="00811872" w:rsidRPr="00811872" w:rsidTr="00B663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Работа будет интересной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11872" w:rsidRPr="00811872" w:rsidTr="00B663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Она позволит хорошо зарабатывать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11872" w:rsidRPr="00811872" w:rsidTr="00B663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Позволит сделать неплохую карьеру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B4EF3" w:rsidRPr="00811872" w:rsidTr="00B663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1B5FC6" w:rsidRDefault="00EB4EF3" w:rsidP="0009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B5F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Представит широкие возможности для саморазвития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811872" w:rsidRDefault="00EB4EF3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811872" w:rsidRDefault="00EB4EF3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811872" w:rsidRDefault="00EB4EF3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B4EF3" w:rsidRPr="00811872" w:rsidTr="00B663B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1B5FC6" w:rsidRDefault="00EB4EF3" w:rsidP="0009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B5F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Нет никакого определенного предста</w:t>
            </w:r>
            <w:r w:rsidRPr="001B5F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в</w:t>
            </w:r>
            <w:r w:rsidRPr="001B5F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811872" w:rsidRDefault="00EB4EF3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811872" w:rsidRDefault="00EB4EF3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811872" w:rsidRDefault="00EB4EF3" w:rsidP="0009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B4EF3" w:rsidRPr="00811872" w:rsidTr="001B5FC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811872" w:rsidRDefault="00EB4EF3" w:rsidP="00EB4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Найти работу по специальности будет очень сложно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811872" w:rsidRDefault="00EB4EF3" w:rsidP="00EB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811872" w:rsidRDefault="00EB4EF3" w:rsidP="00EB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F3" w:rsidRPr="00811872" w:rsidRDefault="00EB4EF3" w:rsidP="00EB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11872" w:rsidRPr="00811872" w:rsidTr="001B5FC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811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118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Я не стану работать по специальности (если даже такая возможность предст</w:t>
            </w:r>
            <w:r w:rsidRPr="008118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а</w:t>
            </w:r>
            <w:r w:rsidRPr="008118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вится)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81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81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11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872" w:rsidRPr="00811872" w:rsidRDefault="00811872" w:rsidP="0081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</w:tbl>
    <w:p w:rsidR="002076A1" w:rsidRPr="00B33330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2076A1" w:rsidRPr="00811872" w:rsidRDefault="00811872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11872">
        <w:rPr>
          <w:rFonts w:ascii="Times New Roman" w:hAnsi="Times New Roman" w:cs="Times New Roman"/>
          <w:spacing w:val="-4"/>
          <w:sz w:val="28"/>
          <w:szCs w:val="28"/>
        </w:rPr>
        <w:t>Только 4</w:t>
      </w:r>
      <w:r w:rsidR="002076A1"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% студентов отметили, 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что не станут работать по специ</w:t>
      </w:r>
      <w:r w:rsidR="002076A1"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альности, полученной в 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вуз</w:t>
      </w:r>
      <w:r w:rsidR="002076A1" w:rsidRPr="00811872">
        <w:rPr>
          <w:rFonts w:ascii="Times New Roman" w:hAnsi="Times New Roman" w:cs="Times New Roman"/>
          <w:spacing w:val="-4"/>
          <w:sz w:val="28"/>
          <w:szCs w:val="28"/>
        </w:rPr>
        <w:t>е (если даже такая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возможность представится)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Это </w:t>
      </w:r>
      <w:r w:rsidR="002076A1" w:rsidRPr="00811872">
        <w:rPr>
          <w:rFonts w:ascii="Times New Roman" w:hAnsi="Times New Roman" w:cs="Times New Roman"/>
          <w:spacing w:val="-4"/>
          <w:sz w:val="28"/>
          <w:szCs w:val="28"/>
        </w:rPr>
        <w:t>«раз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очар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вавшиеся» студенты, отказы</w:t>
      </w:r>
      <w:r w:rsidR="002076A1" w:rsidRPr="00811872">
        <w:rPr>
          <w:rFonts w:ascii="Times New Roman" w:hAnsi="Times New Roman" w:cs="Times New Roman"/>
          <w:spacing w:val="-4"/>
          <w:sz w:val="28"/>
          <w:szCs w:val="28"/>
        </w:rPr>
        <w:t>ваю</w:t>
      </w:r>
      <w:r>
        <w:rPr>
          <w:rFonts w:ascii="Times New Roman" w:hAnsi="Times New Roman" w:cs="Times New Roman"/>
          <w:spacing w:val="-4"/>
          <w:sz w:val="28"/>
          <w:szCs w:val="28"/>
        </w:rPr>
        <w:t>щиеся от своей профессии. Их</w:t>
      </w:r>
      <w:r w:rsidR="002076A1"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немного. Данный факт говорит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о том, что обучение в вузе спо</w:t>
      </w:r>
      <w:r w:rsidR="002076A1" w:rsidRPr="00811872">
        <w:rPr>
          <w:rFonts w:ascii="Times New Roman" w:hAnsi="Times New Roman" w:cs="Times New Roman"/>
          <w:spacing w:val="-4"/>
          <w:sz w:val="28"/>
          <w:szCs w:val="28"/>
        </w:rPr>
        <w:t>собствует в итоге приобщению мол</w:t>
      </w:r>
      <w:r w:rsidR="002076A1" w:rsidRPr="00811872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2076A1" w:rsidRPr="00811872">
        <w:rPr>
          <w:rFonts w:ascii="Times New Roman" w:hAnsi="Times New Roman" w:cs="Times New Roman"/>
          <w:spacing w:val="-4"/>
          <w:sz w:val="28"/>
          <w:szCs w:val="28"/>
        </w:rPr>
        <w:t>дежи к профессии. Среди студентов англоязычных стран «разочаровавшихся» не выявлено.</w:t>
      </w:r>
    </w:p>
    <w:p w:rsidR="002076A1" w:rsidRPr="00811872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11872">
        <w:rPr>
          <w:rFonts w:ascii="Times New Roman" w:hAnsi="Times New Roman" w:cs="Times New Roman"/>
          <w:spacing w:val="-4"/>
          <w:sz w:val="28"/>
          <w:szCs w:val="28"/>
        </w:rPr>
        <w:t>В тоже время почти половина студентов филоло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>гического факультета и около 30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% студентов англоязычных стран считают, что работа будет интерес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>ной. 38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% ст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>удентов второго курса и всего 4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% пятого курса думают, что работа п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>озв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>лит хорошо зарабатывать, 24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% даст возможность при желании сделать неплохую карьеру. Следовательно, про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>гнозируемая студентами вовлечен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ность в професси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нальн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>ую деятельность носит ярко выра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женный позитивный характер. Студенты факультета филологии не прагматичны, настроены на карьеру. Важный факт: ср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ди студентов пятого курса существенно меньше лиц, ожидающих от будущей р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боты высоких заработков, тем т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>ех, кто представляет эту работу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интересной </w:t>
      </w:r>
      <w:r w:rsidR="00811872"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пе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спективной для продвижения.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В отличие </w:t>
      </w:r>
      <w:r w:rsidR="00811872">
        <w:rPr>
          <w:rFonts w:ascii="Times New Roman" w:hAnsi="Times New Roman" w:cs="Times New Roman"/>
          <w:sz w:val="28"/>
          <w:szCs w:val="28"/>
        </w:rPr>
        <w:t>от студентов филологического 40</w:t>
      </w:r>
      <w:r w:rsidRPr="002076A1">
        <w:rPr>
          <w:rFonts w:ascii="Times New Roman" w:hAnsi="Times New Roman" w:cs="Times New Roman"/>
          <w:sz w:val="28"/>
          <w:szCs w:val="28"/>
        </w:rPr>
        <w:t>% студентов англоязычных стран ждут от работы прежде всего высоко</w:t>
      </w:r>
      <w:r w:rsidR="00811872">
        <w:rPr>
          <w:rFonts w:ascii="Times New Roman" w:hAnsi="Times New Roman" w:cs="Times New Roman"/>
          <w:sz w:val="28"/>
          <w:szCs w:val="28"/>
        </w:rPr>
        <w:t>го заработка (33</w:t>
      </w:r>
      <w:r w:rsidRPr="002076A1">
        <w:rPr>
          <w:rFonts w:ascii="Times New Roman" w:hAnsi="Times New Roman" w:cs="Times New Roman"/>
          <w:sz w:val="28"/>
          <w:szCs w:val="28"/>
        </w:rPr>
        <w:t>% студентов англо</w:t>
      </w:r>
      <w:r w:rsidRPr="002076A1">
        <w:rPr>
          <w:rFonts w:ascii="Times New Roman" w:hAnsi="Times New Roman" w:cs="Times New Roman"/>
          <w:sz w:val="28"/>
          <w:szCs w:val="28"/>
        </w:rPr>
        <w:t>я</w:t>
      </w:r>
      <w:r w:rsidRPr="002076A1">
        <w:rPr>
          <w:rFonts w:ascii="Times New Roman" w:hAnsi="Times New Roman" w:cs="Times New Roman"/>
          <w:sz w:val="28"/>
          <w:szCs w:val="28"/>
        </w:rPr>
        <w:t>зычных стран представляют свою работу интересной)</w:t>
      </w:r>
      <w:r w:rsidR="00811872" w:rsidRPr="002076A1">
        <w:rPr>
          <w:rFonts w:ascii="Times New Roman" w:hAnsi="Times New Roman" w:cs="Times New Roman"/>
          <w:sz w:val="28"/>
          <w:szCs w:val="28"/>
        </w:rPr>
        <w:t>.</w:t>
      </w:r>
      <w:r w:rsidRPr="002076A1">
        <w:rPr>
          <w:rFonts w:ascii="Times New Roman" w:hAnsi="Times New Roman" w:cs="Times New Roman"/>
          <w:sz w:val="28"/>
          <w:szCs w:val="28"/>
        </w:rPr>
        <w:t xml:space="preserve"> Видимо, это связано с американским индивидуализмом, (большая часть респондентов – американцы), который традиционно связывают с настроем на соревновательность. В амер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канской культуре принято двигаться вперед и вверх по служебной лестнице, в большей степени через конкуренцию, нежели через сотрудничество с другими. Принцип, по которому воспитываются американцы: «Работай, продвигайся вперед и преуспевай»</w:t>
      </w:r>
      <w:r w:rsidR="00811872">
        <w:rPr>
          <w:rFonts w:ascii="Times New Roman" w:hAnsi="Times New Roman" w:cs="Times New Roman"/>
          <w:sz w:val="28"/>
          <w:szCs w:val="28"/>
        </w:rPr>
        <w:t>.</w:t>
      </w:r>
    </w:p>
    <w:p w:rsidR="00811872" w:rsidRDefault="00811872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Нашлись студенты пят</w:t>
      </w:r>
      <w:r>
        <w:rPr>
          <w:rFonts w:ascii="Times New Roman" w:hAnsi="Times New Roman" w:cs="Times New Roman"/>
          <w:sz w:val="28"/>
          <w:szCs w:val="28"/>
        </w:rPr>
        <w:t>ого курса (15</w:t>
      </w:r>
      <w:r w:rsidRPr="002076A1">
        <w:rPr>
          <w:rFonts w:ascii="Times New Roman" w:hAnsi="Times New Roman" w:cs="Times New Roman"/>
          <w:sz w:val="28"/>
          <w:szCs w:val="28"/>
        </w:rPr>
        <w:t>%), у которых не сложилось до сих пор никакого определенног</w:t>
      </w:r>
      <w:r>
        <w:rPr>
          <w:rFonts w:ascii="Times New Roman" w:hAnsi="Times New Roman" w:cs="Times New Roman"/>
          <w:sz w:val="28"/>
          <w:szCs w:val="28"/>
        </w:rPr>
        <w:t>о представления о характере будущей работы – 14,5</w:t>
      </w:r>
      <w:r w:rsidRPr="002076A1">
        <w:rPr>
          <w:rFonts w:ascii="Times New Roman" w:hAnsi="Times New Roman" w:cs="Times New Roman"/>
          <w:sz w:val="28"/>
          <w:szCs w:val="28"/>
        </w:rPr>
        <w:t>%. Лег</w:t>
      </w:r>
      <w:r>
        <w:rPr>
          <w:rFonts w:ascii="Times New Roman" w:hAnsi="Times New Roman" w:cs="Times New Roman"/>
          <w:sz w:val="28"/>
          <w:szCs w:val="28"/>
        </w:rPr>
        <w:t>ко заметить, что эта цифра прак</w:t>
      </w:r>
      <w:r w:rsidRPr="002076A1">
        <w:rPr>
          <w:rFonts w:ascii="Times New Roman" w:hAnsi="Times New Roman" w:cs="Times New Roman"/>
          <w:sz w:val="28"/>
          <w:szCs w:val="28"/>
        </w:rPr>
        <w:t xml:space="preserve">тически равна числу опрошенных,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076A1">
        <w:rPr>
          <w:rFonts w:ascii="Times New Roman" w:hAnsi="Times New Roman" w:cs="Times New Roman"/>
          <w:sz w:val="28"/>
          <w:szCs w:val="28"/>
        </w:rPr>
        <w:t>не определившихся с жизненными планами.</w:t>
      </w:r>
    </w:p>
    <w:p w:rsidR="00811872" w:rsidRPr="002076A1" w:rsidRDefault="00811872" w:rsidP="0081187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Результаты, получ</w:t>
      </w:r>
      <w:r w:rsidR="00DC6B63">
        <w:rPr>
          <w:rFonts w:ascii="Times New Roman" w:hAnsi="Times New Roman" w:cs="Times New Roman"/>
          <w:sz w:val="28"/>
          <w:szCs w:val="28"/>
        </w:rPr>
        <w:t xml:space="preserve">енные в ходе </w:t>
      </w:r>
      <w:r w:rsidRPr="002076A1">
        <w:rPr>
          <w:rFonts w:ascii="Times New Roman" w:hAnsi="Times New Roman" w:cs="Times New Roman"/>
          <w:sz w:val="28"/>
          <w:szCs w:val="28"/>
        </w:rPr>
        <w:t>исследования</w:t>
      </w:r>
      <w:r w:rsidR="00DC6B63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позволяют сделать сл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дующие выводы:</w:t>
      </w:r>
    </w:p>
    <w:p w:rsidR="00811872" w:rsidRPr="00811872" w:rsidRDefault="002076A1" w:rsidP="00811872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11872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DC6B63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большинство студентов филологического факультета, также как студен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ты 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англоязычных стран</w:t>
      </w:r>
      <w:r w:rsidR="00DC6B63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с </w:t>
      </w:r>
      <w:r w:rsidR="00DC6B63">
        <w:rPr>
          <w:rFonts w:ascii="Times New Roman" w:hAnsi="Times New Roman" w:cs="Times New Roman"/>
          <w:spacing w:val="-4"/>
          <w:sz w:val="28"/>
          <w:szCs w:val="28"/>
        </w:rPr>
        <w:t>большим интересом относятся к буду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щей профессии. Ст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денты англоязычных </w:t>
      </w:r>
      <w:r w:rsidR="00DC6B63">
        <w:rPr>
          <w:rFonts w:ascii="Times New Roman" w:hAnsi="Times New Roman" w:cs="Times New Roman"/>
          <w:spacing w:val="-4"/>
          <w:sz w:val="28"/>
          <w:szCs w:val="28"/>
        </w:rPr>
        <w:t xml:space="preserve">стран 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при выборе специальности действуют значительно с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мостоятельнее, чем студенты факультета филологии, в то время как немалая часть этих студентов при </w:t>
      </w:r>
      <w:r w:rsidR="00DC6B63">
        <w:rPr>
          <w:rFonts w:ascii="Times New Roman" w:hAnsi="Times New Roman" w:cs="Times New Roman"/>
          <w:spacing w:val="-4"/>
          <w:sz w:val="28"/>
          <w:szCs w:val="28"/>
        </w:rPr>
        <w:t>выборе специальности последовала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советам родителей. Среди студентов фи</w:t>
      </w:r>
      <w:r w:rsidR="00DC6B63">
        <w:rPr>
          <w:rFonts w:ascii="Times New Roman" w:hAnsi="Times New Roman" w:cs="Times New Roman"/>
          <w:spacing w:val="-4"/>
          <w:sz w:val="28"/>
          <w:szCs w:val="28"/>
        </w:rPr>
        <w:t>лологического факультета есть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такие, кому было безразлично куда поступать. Никто из студентов англоязычных стран не отметил, что выбор спец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альности для них не имеет значения. В отношении студен</w:t>
      </w:r>
      <w:r w:rsidR="00811872" w:rsidRPr="00811872">
        <w:rPr>
          <w:rFonts w:ascii="Times New Roman" w:hAnsi="Times New Roman" w:cs="Times New Roman"/>
          <w:spacing w:val="-4"/>
          <w:sz w:val="28"/>
          <w:szCs w:val="28"/>
        </w:rPr>
        <w:t>тов к учебе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сильных расхождений между студентами филологического факультета и студентами ан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лоязычных стран не выявл</w:t>
      </w:r>
      <w:r w:rsidR="000753A0">
        <w:rPr>
          <w:rFonts w:ascii="Times New Roman" w:hAnsi="Times New Roman" w:cs="Times New Roman"/>
          <w:spacing w:val="-4"/>
          <w:sz w:val="28"/>
          <w:szCs w:val="28"/>
        </w:rPr>
        <w:t>ено. Большинство студентов жалуе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тся на нехватку вр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753A0">
        <w:rPr>
          <w:rFonts w:ascii="Times New Roman" w:hAnsi="Times New Roman" w:cs="Times New Roman"/>
          <w:spacing w:val="-4"/>
          <w:sz w:val="28"/>
          <w:szCs w:val="28"/>
        </w:rPr>
        <w:t>мени для подготовки</w:t>
      </w:r>
      <w:r w:rsidRPr="00811872">
        <w:rPr>
          <w:rFonts w:ascii="Times New Roman" w:hAnsi="Times New Roman" w:cs="Times New Roman"/>
          <w:spacing w:val="-4"/>
          <w:sz w:val="28"/>
          <w:szCs w:val="28"/>
        </w:rPr>
        <w:t xml:space="preserve"> к па</w:t>
      </w:r>
      <w:r w:rsidR="00DC6B63">
        <w:rPr>
          <w:rFonts w:ascii="Times New Roman" w:hAnsi="Times New Roman" w:cs="Times New Roman"/>
          <w:spacing w:val="-4"/>
          <w:sz w:val="28"/>
          <w:szCs w:val="28"/>
        </w:rPr>
        <w:t>рам.</w:t>
      </w:r>
    </w:p>
    <w:p w:rsidR="002076A1" w:rsidRPr="002076A1" w:rsidRDefault="002076A1" w:rsidP="0081187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2</w:t>
      </w:r>
      <w:r w:rsidR="00DC6B63">
        <w:rPr>
          <w:rFonts w:ascii="Times New Roman" w:hAnsi="Times New Roman" w:cs="Times New Roman"/>
          <w:sz w:val="28"/>
          <w:szCs w:val="28"/>
        </w:rPr>
        <w:t>)</w:t>
      </w:r>
      <w:r w:rsidRPr="002076A1">
        <w:rPr>
          <w:rFonts w:ascii="Times New Roman" w:hAnsi="Times New Roman" w:cs="Times New Roman"/>
          <w:sz w:val="28"/>
          <w:szCs w:val="28"/>
        </w:rPr>
        <w:t xml:space="preserve"> основная часть студентов США после окончания высшего учебного з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ведения (</w:t>
      </w:r>
      <w:r w:rsidR="00DC6B63" w:rsidRPr="002076A1">
        <w:rPr>
          <w:rFonts w:ascii="Times New Roman" w:hAnsi="Times New Roman" w:cs="Times New Roman"/>
          <w:sz w:val="28"/>
          <w:szCs w:val="28"/>
        </w:rPr>
        <w:t>вуз</w:t>
      </w:r>
      <w:r w:rsidRPr="002076A1">
        <w:rPr>
          <w:rFonts w:ascii="Times New Roman" w:hAnsi="Times New Roman" w:cs="Times New Roman"/>
          <w:sz w:val="28"/>
          <w:szCs w:val="28"/>
        </w:rPr>
        <w:t>) план</w:t>
      </w:r>
      <w:r w:rsidR="00DC6B63">
        <w:rPr>
          <w:rFonts w:ascii="Times New Roman" w:hAnsi="Times New Roman" w:cs="Times New Roman"/>
          <w:sz w:val="28"/>
          <w:szCs w:val="28"/>
        </w:rPr>
        <w:t>ируе</w:t>
      </w:r>
      <w:r w:rsidR="00811872">
        <w:rPr>
          <w:rFonts w:ascii="Times New Roman" w:hAnsi="Times New Roman" w:cs="Times New Roman"/>
          <w:sz w:val="28"/>
          <w:szCs w:val="28"/>
        </w:rPr>
        <w:t xml:space="preserve">т устраиваться на работу </w:t>
      </w:r>
      <w:r w:rsidR="00DC6B63">
        <w:rPr>
          <w:rFonts w:ascii="Times New Roman" w:hAnsi="Times New Roman" w:cs="Times New Roman"/>
          <w:sz w:val="28"/>
          <w:szCs w:val="28"/>
        </w:rPr>
        <w:t>(</w:t>
      </w:r>
      <w:r w:rsidR="00811872">
        <w:rPr>
          <w:rFonts w:ascii="Times New Roman" w:hAnsi="Times New Roman" w:cs="Times New Roman"/>
          <w:sz w:val="28"/>
          <w:szCs w:val="28"/>
        </w:rPr>
        <w:t>33</w:t>
      </w:r>
      <w:r w:rsidR="00DC6B63">
        <w:rPr>
          <w:rFonts w:ascii="Times New Roman" w:hAnsi="Times New Roman" w:cs="Times New Roman"/>
          <w:sz w:val="28"/>
          <w:szCs w:val="28"/>
        </w:rPr>
        <w:t xml:space="preserve">%), либо продолжать </w:t>
      </w:r>
      <w:r w:rsidRPr="002076A1">
        <w:rPr>
          <w:rFonts w:ascii="Times New Roman" w:hAnsi="Times New Roman" w:cs="Times New Roman"/>
          <w:sz w:val="28"/>
          <w:szCs w:val="28"/>
        </w:rPr>
        <w:t>обр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зован</w:t>
      </w:r>
      <w:r w:rsidR="00811872">
        <w:rPr>
          <w:rFonts w:ascii="Times New Roman" w:hAnsi="Times New Roman" w:cs="Times New Roman"/>
          <w:sz w:val="28"/>
          <w:szCs w:val="28"/>
        </w:rPr>
        <w:t xml:space="preserve">ие </w:t>
      </w:r>
      <w:r w:rsidR="00DC6B63">
        <w:rPr>
          <w:rFonts w:ascii="Times New Roman" w:hAnsi="Times New Roman" w:cs="Times New Roman"/>
          <w:sz w:val="28"/>
          <w:szCs w:val="28"/>
        </w:rPr>
        <w:t>(</w:t>
      </w:r>
      <w:r w:rsidR="00811872">
        <w:rPr>
          <w:rFonts w:ascii="Times New Roman" w:hAnsi="Times New Roman" w:cs="Times New Roman"/>
          <w:sz w:val="28"/>
          <w:szCs w:val="28"/>
        </w:rPr>
        <w:t>40</w:t>
      </w:r>
      <w:r w:rsidR="00DC6B63">
        <w:rPr>
          <w:rFonts w:ascii="Times New Roman" w:hAnsi="Times New Roman" w:cs="Times New Roman"/>
          <w:sz w:val="28"/>
          <w:szCs w:val="28"/>
        </w:rPr>
        <w:t>%). П</w:t>
      </w:r>
      <w:r w:rsidRPr="002076A1">
        <w:rPr>
          <w:rFonts w:ascii="Times New Roman" w:hAnsi="Times New Roman" w:cs="Times New Roman"/>
          <w:sz w:val="28"/>
          <w:szCs w:val="28"/>
        </w:rPr>
        <w:t>роблем с трудоустройством у</w:t>
      </w:r>
      <w:r w:rsidR="00DC6B63">
        <w:rPr>
          <w:rFonts w:ascii="Times New Roman" w:hAnsi="Times New Roman" w:cs="Times New Roman"/>
          <w:sz w:val="28"/>
          <w:szCs w:val="28"/>
        </w:rPr>
        <w:t xml:space="preserve"> них почти нет. </w:t>
      </w:r>
      <w:r w:rsidR="00811872">
        <w:rPr>
          <w:rFonts w:ascii="Times New Roman" w:hAnsi="Times New Roman" w:cs="Times New Roman"/>
          <w:sz w:val="28"/>
          <w:szCs w:val="28"/>
        </w:rPr>
        <w:t>Однако лишь 16</w:t>
      </w:r>
      <w:r w:rsidRPr="002076A1">
        <w:rPr>
          <w:rFonts w:ascii="Times New Roman" w:hAnsi="Times New Roman" w:cs="Times New Roman"/>
          <w:sz w:val="28"/>
          <w:szCs w:val="28"/>
        </w:rPr>
        <w:t>% второго курса и немного меньше половины пятого будут работать по сп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циальности. Среди студентов англоязычных стран нет студентов без опред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ленных планов на будущее, а среди студентов факультета филологии та</w:t>
      </w:r>
      <w:r w:rsidR="00811872">
        <w:rPr>
          <w:rFonts w:ascii="Times New Roman" w:hAnsi="Times New Roman" w:cs="Times New Roman"/>
          <w:sz w:val="28"/>
          <w:szCs w:val="28"/>
        </w:rPr>
        <w:t>ких л</w:t>
      </w:r>
      <w:r w:rsidR="00811872">
        <w:rPr>
          <w:rFonts w:ascii="Times New Roman" w:hAnsi="Times New Roman" w:cs="Times New Roman"/>
          <w:sz w:val="28"/>
          <w:szCs w:val="28"/>
        </w:rPr>
        <w:t>ю</w:t>
      </w:r>
      <w:r w:rsidR="00811872">
        <w:rPr>
          <w:rFonts w:ascii="Times New Roman" w:hAnsi="Times New Roman" w:cs="Times New Roman"/>
          <w:sz w:val="28"/>
          <w:szCs w:val="28"/>
        </w:rPr>
        <w:t>дей более 10</w:t>
      </w:r>
      <w:r w:rsidRPr="002076A1">
        <w:rPr>
          <w:rFonts w:ascii="Times New Roman" w:hAnsi="Times New Roman" w:cs="Times New Roman"/>
          <w:sz w:val="28"/>
          <w:szCs w:val="28"/>
        </w:rPr>
        <w:t>%. Среди иностранных нет и таких, которые не стали бы работать по специальности, если даже у них будет такая возможность. Примечательно, что среди студенто</w:t>
      </w:r>
      <w:r w:rsidR="00DC6B63">
        <w:rPr>
          <w:rFonts w:ascii="Times New Roman" w:hAnsi="Times New Roman" w:cs="Times New Roman"/>
          <w:sz w:val="28"/>
          <w:szCs w:val="28"/>
        </w:rPr>
        <w:t>в филологического факультета эта</w:t>
      </w:r>
      <w:r w:rsidRPr="002076A1">
        <w:rPr>
          <w:rFonts w:ascii="Times New Roman" w:hAnsi="Times New Roman" w:cs="Times New Roman"/>
          <w:sz w:val="28"/>
          <w:szCs w:val="28"/>
        </w:rPr>
        <w:t xml:space="preserve"> цифра составляет вс</w:t>
      </w:r>
      <w:r w:rsidR="00811872">
        <w:rPr>
          <w:rFonts w:ascii="Times New Roman" w:hAnsi="Times New Roman" w:cs="Times New Roman"/>
          <w:sz w:val="28"/>
          <w:szCs w:val="28"/>
        </w:rPr>
        <w:t>его 4%. Однако 7</w:t>
      </w:r>
      <w:r w:rsidRPr="002076A1">
        <w:rPr>
          <w:rFonts w:ascii="Times New Roman" w:hAnsi="Times New Roman" w:cs="Times New Roman"/>
          <w:sz w:val="28"/>
          <w:szCs w:val="28"/>
        </w:rPr>
        <w:t>% иностранных студентов не имеют определенного представления о будущей работе. Показательно, что сре</w:t>
      </w:r>
      <w:r w:rsidR="00811872">
        <w:rPr>
          <w:rFonts w:ascii="Times New Roman" w:hAnsi="Times New Roman" w:cs="Times New Roman"/>
          <w:sz w:val="28"/>
          <w:szCs w:val="28"/>
        </w:rPr>
        <w:t xml:space="preserve">ди студентов второго курса все </w:t>
      </w:r>
      <w:r w:rsidRPr="002076A1">
        <w:rPr>
          <w:rFonts w:ascii="Times New Roman" w:hAnsi="Times New Roman" w:cs="Times New Roman"/>
          <w:sz w:val="28"/>
          <w:szCs w:val="28"/>
        </w:rPr>
        <w:t>ст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>денты имеют достаточно ясные представления о своей будущей работе.</w:t>
      </w:r>
    </w:p>
    <w:p w:rsidR="002076A1" w:rsidRPr="00811872" w:rsidRDefault="002076A1" w:rsidP="00811872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E10E15" w:rsidRPr="00E10E15" w:rsidRDefault="00E10E15" w:rsidP="00E10E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Библиографический список</w:t>
      </w:r>
    </w:p>
    <w:p w:rsidR="00811872" w:rsidRPr="00811872" w:rsidRDefault="00811872" w:rsidP="00811872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2076A1" w:rsidRPr="001B5FC6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C6">
        <w:rPr>
          <w:rFonts w:ascii="Times New Roman" w:hAnsi="Times New Roman" w:cs="Times New Roman"/>
          <w:sz w:val="28"/>
          <w:szCs w:val="28"/>
        </w:rPr>
        <w:t>1</w:t>
      </w:r>
      <w:r w:rsidR="00811872" w:rsidRPr="001B5FC6">
        <w:rPr>
          <w:rFonts w:ascii="Times New Roman" w:hAnsi="Times New Roman" w:cs="Times New Roman"/>
          <w:sz w:val="28"/>
          <w:szCs w:val="28"/>
        </w:rPr>
        <w:t>.</w:t>
      </w:r>
      <w:r w:rsidRPr="001B5FC6">
        <w:rPr>
          <w:rFonts w:ascii="Times New Roman" w:hAnsi="Times New Roman" w:cs="Times New Roman"/>
          <w:sz w:val="28"/>
          <w:szCs w:val="28"/>
        </w:rPr>
        <w:t xml:space="preserve"> Мелекесов, Г.</w:t>
      </w:r>
      <w:r w:rsidR="00811872" w:rsidRPr="001B5FC6">
        <w:rPr>
          <w:rFonts w:ascii="Times New Roman" w:hAnsi="Times New Roman" w:cs="Times New Roman"/>
          <w:sz w:val="28"/>
          <w:szCs w:val="28"/>
        </w:rPr>
        <w:t xml:space="preserve"> </w:t>
      </w:r>
      <w:r w:rsidRPr="001B5FC6">
        <w:rPr>
          <w:rFonts w:ascii="Times New Roman" w:hAnsi="Times New Roman" w:cs="Times New Roman"/>
          <w:sz w:val="28"/>
          <w:szCs w:val="28"/>
        </w:rPr>
        <w:t>А</w:t>
      </w:r>
      <w:r w:rsidR="00811872" w:rsidRPr="001B5FC6">
        <w:rPr>
          <w:rFonts w:ascii="Times New Roman" w:hAnsi="Times New Roman" w:cs="Times New Roman"/>
          <w:sz w:val="28"/>
          <w:szCs w:val="28"/>
        </w:rPr>
        <w:t>.</w:t>
      </w:r>
      <w:r w:rsidRPr="001B5FC6">
        <w:rPr>
          <w:rFonts w:ascii="Times New Roman" w:hAnsi="Times New Roman" w:cs="Times New Roman"/>
          <w:sz w:val="28"/>
          <w:szCs w:val="28"/>
        </w:rPr>
        <w:t xml:space="preserve"> Жизненные и профессиональные ориентации студе</w:t>
      </w:r>
      <w:r w:rsidRPr="001B5FC6">
        <w:rPr>
          <w:rFonts w:ascii="Times New Roman" w:hAnsi="Times New Roman" w:cs="Times New Roman"/>
          <w:sz w:val="28"/>
          <w:szCs w:val="28"/>
        </w:rPr>
        <w:t>н</w:t>
      </w:r>
      <w:r w:rsidRPr="001B5FC6">
        <w:rPr>
          <w:rFonts w:ascii="Times New Roman" w:hAnsi="Times New Roman" w:cs="Times New Roman"/>
          <w:sz w:val="28"/>
          <w:szCs w:val="28"/>
        </w:rPr>
        <w:t xml:space="preserve">тов педагогического </w:t>
      </w:r>
      <w:r w:rsidR="00811872" w:rsidRPr="001B5FC6">
        <w:rPr>
          <w:rFonts w:ascii="Times New Roman" w:hAnsi="Times New Roman" w:cs="Times New Roman"/>
          <w:sz w:val="28"/>
          <w:szCs w:val="28"/>
        </w:rPr>
        <w:t>вуз</w:t>
      </w:r>
      <w:r w:rsidRPr="001B5FC6">
        <w:rPr>
          <w:rFonts w:ascii="Times New Roman" w:hAnsi="Times New Roman" w:cs="Times New Roman"/>
          <w:sz w:val="28"/>
          <w:szCs w:val="28"/>
        </w:rPr>
        <w:t xml:space="preserve">а / Г. А. Мелекесов. </w:t>
      </w:r>
      <w:r w:rsidR="00811872" w:rsidRPr="001B5FC6">
        <w:rPr>
          <w:rFonts w:ascii="Times New Roman" w:hAnsi="Times New Roman" w:cs="Times New Roman"/>
          <w:sz w:val="28"/>
          <w:szCs w:val="28"/>
        </w:rPr>
        <w:t>–</w:t>
      </w:r>
      <w:r w:rsidRPr="001B5FC6">
        <w:rPr>
          <w:rFonts w:ascii="Times New Roman" w:hAnsi="Times New Roman" w:cs="Times New Roman"/>
          <w:sz w:val="28"/>
          <w:szCs w:val="28"/>
        </w:rPr>
        <w:t xml:space="preserve"> Самара</w:t>
      </w:r>
      <w:r w:rsidR="001B5FC6" w:rsidRPr="001B5FC6">
        <w:rPr>
          <w:rFonts w:ascii="Times New Roman" w:hAnsi="Times New Roman" w:cs="Times New Roman"/>
          <w:sz w:val="28"/>
          <w:szCs w:val="28"/>
        </w:rPr>
        <w:t xml:space="preserve"> : Издательст</w:t>
      </w:r>
      <w:r w:rsidR="00811872" w:rsidRPr="001B5FC6">
        <w:rPr>
          <w:rFonts w:ascii="Times New Roman" w:hAnsi="Times New Roman" w:cs="Times New Roman"/>
          <w:sz w:val="28"/>
          <w:szCs w:val="28"/>
        </w:rPr>
        <w:t>во СамПГУ, 2001. –</w:t>
      </w:r>
      <w:r w:rsidRPr="001B5FC6">
        <w:rPr>
          <w:rFonts w:ascii="Times New Roman" w:hAnsi="Times New Roman" w:cs="Times New Roman"/>
          <w:sz w:val="28"/>
          <w:szCs w:val="28"/>
        </w:rPr>
        <w:t xml:space="preserve"> 44</w:t>
      </w:r>
      <w:r w:rsidR="00811872" w:rsidRPr="001B5FC6">
        <w:rPr>
          <w:rFonts w:ascii="Times New Roman" w:hAnsi="Times New Roman" w:cs="Times New Roman"/>
          <w:sz w:val="28"/>
          <w:szCs w:val="28"/>
        </w:rPr>
        <w:t xml:space="preserve"> </w:t>
      </w:r>
      <w:r w:rsidRPr="001B5FC6">
        <w:rPr>
          <w:rFonts w:ascii="Times New Roman" w:hAnsi="Times New Roman" w:cs="Times New Roman"/>
          <w:sz w:val="28"/>
          <w:szCs w:val="28"/>
        </w:rPr>
        <w:t>с.</w:t>
      </w:r>
    </w:p>
    <w:p w:rsidR="002076A1" w:rsidRPr="001B5FC6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C6">
        <w:rPr>
          <w:rFonts w:ascii="Times New Roman" w:hAnsi="Times New Roman" w:cs="Times New Roman"/>
          <w:sz w:val="28"/>
          <w:szCs w:val="28"/>
        </w:rPr>
        <w:t>2</w:t>
      </w:r>
      <w:r w:rsidR="00811872" w:rsidRPr="001B5FC6">
        <w:rPr>
          <w:rFonts w:ascii="Times New Roman" w:hAnsi="Times New Roman" w:cs="Times New Roman"/>
          <w:sz w:val="28"/>
          <w:szCs w:val="28"/>
        </w:rPr>
        <w:t>.</w:t>
      </w:r>
      <w:r w:rsidRPr="001B5FC6">
        <w:rPr>
          <w:rFonts w:ascii="Times New Roman" w:hAnsi="Times New Roman" w:cs="Times New Roman"/>
          <w:sz w:val="28"/>
          <w:szCs w:val="28"/>
        </w:rPr>
        <w:t xml:space="preserve"> Ходяков, А. И. Анкета социологического исследования «Студент 2000». Региональный портрет / </w:t>
      </w:r>
      <w:r w:rsidR="00F154EE" w:rsidRPr="001B5FC6">
        <w:rPr>
          <w:rFonts w:ascii="Times New Roman" w:hAnsi="Times New Roman" w:cs="Times New Roman"/>
          <w:sz w:val="28"/>
          <w:szCs w:val="28"/>
        </w:rPr>
        <w:t xml:space="preserve">А. И. Ходяков, </w:t>
      </w:r>
      <w:r w:rsidRPr="001B5FC6">
        <w:rPr>
          <w:rFonts w:ascii="Times New Roman" w:hAnsi="Times New Roman" w:cs="Times New Roman"/>
          <w:sz w:val="28"/>
          <w:szCs w:val="28"/>
        </w:rPr>
        <w:t>А. И. Киселев, Н. В. Рязанова. – Оренбург, 2000</w:t>
      </w:r>
      <w:r w:rsidR="00811872" w:rsidRPr="001B5FC6">
        <w:rPr>
          <w:rFonts w:ascii="Times New Roman" w:hAnsi="Times New Roman" w:cs="Times New Roman"/>
          <w:sz w:val="28"/>
          <w:szCs w:val="28"/>
        </w:rPr>
        <w:t>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3</w:t>
      </w:r>
      <w:r w:rsidR="00811872">
        <w:rPr>
          <w:rFonts w:ascii="Times New Roman" w:hAnsi="Times New Roman" w:cs="Times New Roman"/>
          <w:sz w:val="28"/>
          <w:szCs w:val="28"/>
        </w:rPr>
        <w:t>. Ходяков, А. И. Студент-</w:t>
      </w:r>
      <w:r w:rsidRPr="002076A1">
        <w:rPr>
          <w:rFonts w:ascii="Times New Roman" w:hAnsi="Times New Roman" w:cs="Times New Roman"/>
          <w:sz w:val="28"/>
          <w:szCs w:val="28"/>
        </w:rPr>
        <w:t>2000. Региональный социа</w:t>
      </w:r>
      <w:r w:rsidR="00811872">
        <w:rPr>
          <w:rFonts w:ascii="Times New Roman" w:hAnsi="Times New Roman" w:cs="Times New Roman"/>
          <w:sz w:val="28"/>
          <w:szCs w:val="28"/>
        </w:rPr>
        <w:t>льный портрет             / А. И. Ходяков.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Оренбург</w:t>
      </w:r>
      <w:r w:rsidR="00811872">
        <w:rPr>
          <w:rFonts w:ascii="Times New Roman" w:hAnsi="Times New Roman" w:cs="Times New Roman"/>
          <w:sz w:val="28"/>
          <w:szCs w:val="28"/>
        </w:rPr>
        <w:t xml:space="preserve"> </w:t>
      </w:r>
      <w:r w:rsidRPr="002076A1">
        <w:rPr>
          <w:rFonts w:ascii="Times New Roman" w:hAnsi="Times New Roman" w:cs="Times New Roman"/>
          <w:sz w:val="28"/>
          <w:szCs w:val="28"/>
        </w:rPr>
        <w:t>: ООО Аген</w:t>
      </w:r>
      <w:r w:rsidR="00811872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ство Пресса, 2000. – 30 с.</w:t>
      </w:r>
    </w:p>
    <w:p w:rsidR="002076A1" w:rsidRPr="00F154EE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8D7E28" w:rsidRDefault="008D7E28" w:rsidP="00EB4EF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76A1" w:rsidRPr="00811872" w:rsidRDefault="008D7E28" w:rsidP="00EB4EF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11872">
        <w:rPr>
          <w:rFonts w:ascii="Times New Roman" w:hAnsi="Times New Roman" w:cs="Times New Roman"/>
          <w:b/>
          <w:i/>
          <w:sz w:val="28"/>
          <w:szCs w:val="28"/>
        </w:rPr>
        <w:t>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1872">
        <w:rPr>
          <w:rFonts w:ascii="Times New Roman" w:hAnsi="Times New Roman" w:cs="Times New Roman"/>
          <w:b/>
          <w:i/>
          <w:sz w:val="28"/>
          <w:szCs w:val="28"/>
        </w:rPr>
        <w:t>Н.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76A1" w:rsidRPr="00811872">
        <w:rPr>
          <w:rFonts w:ascii="Times New Roman" w:hAnsi="Times New Roman" w:cs="Times New Roman"/>
          <w:b/>
          <w:i/>
          <w:sz w:val="28"/>
          <w:szCs w:val="28"/>
        </w:rPr>
        <w:t>Пасечная</w:t>
      </w:r>
      <w:r w:rsidR="00811872" w:rsidRPr="008118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076A1" w:rsidRPr="00B33330" w:rsidRDefault="002076A1" w:rsidP="00EB4EF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11872" w:rsidRPr="00811872" w:rsidRDefault="00B33330" w:rsidP="00B33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872">
        <w:rPr>
          <w:rFonts w:ascii="Times New Roman" w:hAnsi="Times New Roman" w:cs="Times New Roman"/>
          <w:b/>
          <w:sz w:val="28"/>
          <w:szCs w:val="28"/>
        </w:rPr>
        <w:t xml:space="preserve">Особенности зарождения и развития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811872">
        <w:rPr>
          <w:rFonts w:ascii="Times New Roman" w:hAnsi="Times New Roman" w:cs="Times New Roman"/>
          <w:b/>
          <w:sz w:val="28"/>
          <w:szCs w:val="28"/>
        </w:rPr>
        <w:t xml:space="preserve">итературной сказки в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811872">
        <w:rPr>
          <w:rFonts w:ascii="Times New Roman" w:hAnsi="Times New Roman" w:cs="Times New Roman"/>
          <w:b/>
          <w:sz w:val="28"/>
          <w:szCs w:val="28"/>
        </w:rPr>
        <w:t>оссии</w:t>
      </w:r>
    </w:p>
    <w:p w:rsidR="002076A1" w:rsidRPr="00B33330" w:rsidRDefault="002076A1" w:rsidP="00811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6A1" w:rsidRPr="00DC6B63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C6B63">
        <w:rPr>
          <w:rFonts w:ascii="Times New Roman" w:hAnsi="Times New Roman" w:cs="Times New Roman"/>
          <w:spacing w:val="2"/>
          <w:sz w:val="28"/>
          <w:szCs w:val="28"/>
        </w:rPr>
        <w:t>Золотым веком русской литературной сказки по праву считают пушки</w:t>
      </w:r>
      <w:r w:rsidRPr="00DC6B63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DC6B63">
        <w:rPr>
          <w:rFonts w:ascii="Times New Roman" w:hAnsi="Times New Roman" w:cs="Times New Roman"/>
          <w:spacing w:val="2"/>
          <w:sz w:val="28"/>
          <w:szCs w:val="28"/>
        </w:rPr>
        <w:t>скую эпоху – время, когда, благодаря стараниям Н. М. Карамзина, А. Пог</w:t>
      </w:r>
      <w:r w:rsidRPr="00DC6B63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DC6B63">
        <w:rPr>
          <w:rFonts w:ascii="Times New Roman" w:hAnsi="Times New Roman" w:cs="Times New Roman"/>
          <w:spacing w:val="2"/>
          <w:sz w:val="28"/>
          <w:szCs w:val="28"/>
        </w:rPr>
        <w:t>рельского, В. Ф. Одоевского</w:t>
      </w:r>
      <w:r w:rsidR="00DC6B63" w:rsidRPr="00DC6B63"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DC6B63">
        <w:rPr>
          <w:rFonts w:ascii="Times New Roman" w:hAnsi="Times New Roman" w:cs="Times New Roman"/>
          <w:spacing w:val="2"/>
          <w:sz w:val="28"/>
          <w:szCs w:val="28"/>
        </w:rPr>
        <w:t xml:space="preserve"> появились классические образцы прозаических литературных сказок. Неугасаемому интересу к народной жизни, его быту, укладу, духовности, поэтическому строю русской речи мы обязаны огромной работе, проделанной фольклористами, этнографа</w:t>
      </w:r>
      <w:r w:rsidR="00811872" w:rsidRPr="00DC6B63">
        <w:rPr>
          <w:rFonts w:ascii="Times New Roman" w:hAnsi="Times New Roman" w:cs="Times New Roman"/>
          <w:spacing w:val="2"/>
          <w:sz w:val="28"/>
          <w:szCs w:val="28"/>
        </w:rPr>
        <w:t>ми, филологами, писателями 10-20</w:t>
      </w:r>
      <w:r w:rsidRPr="00DC6B63">
        <w:rPr>
          <w:rFonts w:ascii="Times New Roman" w:hAnsi="Times New Roman" w:cs="Times New Roman"/>
          <w:spacing w:val="2"/>
          <w:sz w:val="28"/>
          <w:szCs w:val="28"/>
        </w:rPr>
        <w:t xml:space="preserve"> г</w:t>
      </w:r>
      <w:r w:rsidR="00811872" w:rsidRPr="00DC6B63">
        <w:rPr>
          <w:rFonts w:ascii="Times New Roman" w:hAnsi="Times New Roman" w:cs="Times New Roman"/>
          <w:spacing w:val="2"/>
          <w:sz w:val="28"/>
          <w:szCs w:val="28"/>
        </w:rPr>
        <w:t>г.</w:t>
      </w:r>
      <w:r w:rsidRPr="00DC6B63">
        <w:rPr>
          <w:rFonts w:ascii="Times New Roman" w:hAnsi="Times New Roman" w:cs="Times New Roman"/>
          <w:spacing w:val="2"/>
          <w:sz w:val="28"/>
          <w:szCs w:val="28"/>
        </w:rPr>
        <w:t xml:space="preserve"> XIX века.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Поэтическая сказка заявляет о себе несколько позже прозаической. Время ее появления традиционно относят к 1831 году, когда в Царском Селе происх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дил так называемый «поединок сказочников», в котором принимали участие </w:t>
      </w:r>
      <w:r w:rsidR="00811872">
        <w:rPr>
          <w:rFonts w:ascii="Times New Roman" w:hAnsi="Times New Roman" w:cs="Times New Roman"/>
          <w:sz w:val="28"/>
          <w:szCs w:val="28"/>
        </w:rPr>
        <w:t xml:space="preserve">    </w:t>
      </w:r>
      <w:r w:rsidRPr="002076A1">
        <w:rPr>
          <w:rFonts w:ascii="Times New Roman" w:hAnsi="Times New Roman" w:cs="Times New Roman"/>
          <w:sz w:val="28"/>
          <w:szCs w:val="28"/>
        </w:rPr>
        <w:t>В. А. Жуковский и А. С. Пушкин. Итогом такого поединка, как известно, стала сказка А. С. Пушкина «Сказка о царе Салтане, о сыне его славном и могучем богатыре князе Гвидоне Салтановиче и о прекрасной царевне Лебеди», а также три сказки В. А. Жуковского: «Спящая царевна», «Сказка о царе Берендее», «Война мышей и лягушек».</w:t>
      </w:r>
    </w:p>
    <w:p w:rsidR="002076A1" w:rsidRPr="00D82BD5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BD5">
        <w:rPr>
          <w:rFonts w:ascii="Times New Roman" w:hAnsi="Times New Roman" w:cs="Times New Roman"/>
          <w:spacing w:val="2"/>
          <w:sz w:val="28"/>
          <w:szCs w:val="28"/>
        </w:rPr>
        <w:t>С точки зрения вида литературы существовал и третий тип – драматич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ские сказки. Данное явление не особо распространено и свойственно литер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 xml:space="preserve">туре более позднего периода. Ярким примером служат сказки писателей </w:t>
      </w:r>
      <w:r w:rsidR="00D82BD5">
        <w:rPr>
          <w:rFonts w:ascii="Times New Roman" w:hAnsi="Times New Roman" w:cs="Times New Roman"/>
          <w:spacing w:val="2"/>
          <w:sz w:val="28"/>
          <w:szCs w:val="28"/>
        </w:rPr>
        <w:t xml:space="preserve">            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XX века: Т. Г. Габбе, С. Я. Маршака, Е. Л. Шварца, С. В. Михалкова, И. То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маковой.</w:t>
      </w:r>
    </w:p>
    <w:p w:rsidR="002076A1" w:rsidRPr="00D82BD5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BD5">
        <w:rPr>
          <w:rFonts w:ascii="Times New Roman" w:hAnsi="Times New Roman" w:cs="Times New Roman"/>
          <w:spacing w:val="2"/>
          <w:sz w:val="28"/>
          <w:szCs w:val="28"/>
        </w:rPr>
        <w:t>Развитие жанра литературной сказки было обусловлено деятельностью выдающихся русских педагогов Л. Н. Толстого и К. Д. Ушинского, которые указывали на особую речевую и психолого-педагогическую ценность данного жанра.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Русская литературная сказка второй половины XIX века развивалась бл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годаря вниманию писателей к устной народной словесности, их фантазии, жа</w:t>
      </w:r>
      <w:r w:rsidRPr="002076A1">
        <w:rPr>
          <w:rFonts w:ascii="Times New Roman" w:hAnsi="Times New Roman" w:cs="Times New Roman"/>
          <w:sz w:val="28"/>
          <w:szCs w:val="28"/>
        </w:rPr>
        <w:t>ж</w:t>
      </w:r>
      <w:r w:rsidRPr="002076A1">
        <w:rPr>
          <w:rFonts w:ascii="Times New Roman" w:hAnsi="Times New Roman" w:cs="Times New Roman"/>
          <w:sz w:val="28"/>
          <w:szCs w:val="28"/>
        </w:rPr>
        <w:t>де родителей забавлять своих детей необыкновенными историями, которые 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могали развивать и обогащать чувственный, нравственно-эстетический и 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знавательный опыт ребенка. </w:t>
      </w:r>
    </w:p>
    <w:p w:rsidR="002076A1" w:rsidRPr="00D82BD5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BD5">
        <w:rPr>
          <w:rFonts w:ascii="Times New Roman" w:hAnsi="Times New Roman" w:cs="Times New Roman"/>
          <w:spacing w:val="2"/>
          <w:sz w:val="28"/>
          <w:szCs w:val="28"/>
        </w:rPr>
        <w:t>Детская классика ХIХ века, а в особ</w:t>
      </w:r>
      <w:r w:rsidR="00EE029E">
        <w:rPr>
          <w:rFonts w:ascii="Times New Roman" w:hAnsi="Times New Roman" w:cs="Times New Roman"/>
          <w:spacing w:val="2"/>
          <w:sz w:val="28"/>
          <w:szCs w:val="28"/>
        </w:rPr>
        <w:t>енности творчество Антония Пог</w:t>
      </w:r>
      <w:r w:rsidR="00EE029E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рельского («Черная курица, или Подземные жители</w:t>
      </w:r>
      <w:r w:rsidR="00DC6B63" w:rsidRPr="00D82BD5">
        <w:rPr>
          <w:rFonts w:ascii="Times New Roman" w:hAnsi="Times New Roman" w:cs="Times New Roman"/>
          <w:spacing w:val="2"/>
          <w:sz w:val="28"/>
          <w:szCs w:val="28"/>
        </w:rPr>
        <w:t>»), способствовала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 xml:space="preserve"> новому пониманию художественного психологизма. Одним из таких проявлений стал новый статус «портрета ребенка» в портрете личности. Наряду с волшебством, историческим колоритом, чрезвычайно сильной становится психологическая сторона повествования. В центр своего произведения писатели ХIХ века, в о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личие от предшественников, ставят тщательно рассмотренную, с большей м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 xml:space="preserve">рой психологизма и «жизнеподобия», человеческую индивидуальность. </w:t>
      </w:r>
    </w:p>
    <w:p w:rsidR="002076A1" w:rsidRPr="00D82BD5" w:rsidRDefault="00DC6B63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BD5">
        <w:rPr>
          <w:rFonts w:ascii="Times New Roman" w:hAnsi="Times New Roman" w:cs="Times New Roman"/>
          <w:spacing w:val="2"/>
          <w:sz w:val="28"/>
          <w:szCs w:val="28"/>
        </w:rPr>
        <w:t>Рубеж XIX-</w:t>
      </w:r>
      <w:r w:rsidR="002076A1" w:rsidRPr="00D82BD5">
        <w:rPr>
          <w:rFonts w:ascii="Times New Roman" w:hAnsi="Times New Roman" w:cs="Times New Roman"/>
          <w:spacing w:val="2"/>
          <w:sz w:val="28"/>
          <w:szCs w:val="28"/>
        </w:rPr>
        <w:t>XX веков – это время, когда связь детской литературы с м</w:t>
      </w:r>
      <w:r w:rsidR="002076A1" w:rsidRPr="00D82BD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2076A1" w:rsidRPr="00D82BD5">
        <w:rPr>
          <w:rFonts w:ascii="Times New Roman" w:hAnsi="Times New Roman" w:cs="Times New Roman"/>
          <w:spacing w:val="2"/>
          <w:sz w:val="28"/>
          <w:szCs w:val="28"/>
        </w:rPr>
        <w:t>ром и литературой для взрослых была усложнена некоторыми социальными проблемами. Большой отпечаток на ее становление н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аложило общество перед началом П</w:t>
      </w:r>
      <w:r w:rsidR="002076A1" w:rsidRPr="00D82BD5">
        <w:rPr>
          <w:rFonts w:ascii="Times New Roman" w:hAnsi="Times New Roman" w:cs="Times New Roman"/>
          <w:spacing w:val="2"/>
          <w:sz w:val="28"/>
          <w:szCs w:val="28"/>
        </w:rPr>
        <w:t>ервой мировой войны. Новая нравственно-психологическая мот</w:t>
      </w:r>
      <w:r w:rsidR="002076A1" w:rsidRPr="00D82BD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2076A1" w:rsidRPr="00D82BD5">
        <w:rPr>
          <w:rFonts w:ascii="Times New Roman" w:hAnsi="Times New Roman" w:cs="Times New Roman"/>
          <w:spacing w:val="2"/>
          <w:sz w:val="28"/>
          <w:szCs w:val="28"/>
        </w:rPr>
        <w:t>вация для творчества в области детской литературы – это не только критика отрицательных сторон действительности, но и ребенка в ней, который стр</w:t>
      </w:r>
      <w:r w:rsidR="002076A1" w:rsidRPr="00D82BD5"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2076A1" w:rsidRPr="00D82BD5">
        <w:rPr>
          <w:rFonts w:ascii="Times New Roman" w:hAnsi="Times New Roman" w:cs="Times New Roman"/>
          <w:spacing w:val="2"/>
          <w:sz w:val="28"/>
          <w:szCs w:val="28"/>
        </w:rPr>
        <w:t>мился уйти из-под давления этого общества. Данный период не мог не повл</w:t>
      </w:r>
      <w:r w:rsidR="002076A1" w:rsidRPr="00D82BD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2076A1" w:rsidRPr="00D82BD5">
        <w:rPr>
          <w:rFonts w:ascii="Times New Roman" w:hAnsi="Times New Roman" w:cs="Times New Roman"/>
          <w:spacing w:val="2"/>
          <w:sz w:val="28"/>
          <w:szCs w:val="28"/>
        </w:rPr>
        <w:t xml:space="preserve">ять на психологию художников и идеи искусства и стал самым значительным в истории детской литературы.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Созданные в это время произведения оказались областью наибольшей свободы художественного мышления. Творческое начало выходит на первый план, а среди книг для детей вновь появляют</w:t>
      </w:r>
      <w:r w:rsidR="00811872">
        <w:rPr>
          <w:rFonts w:ascii="Times New Roman" w:hAnsi="Times New Roman" w:cs="Times New Roman"/>
          <w:sz w:val="28"/>
          <w:szCs w:val="28"/>
        </w:rPr>
        <w:t>ся сказки, которые до этого ра</w:t>
      </w:r>
      <w:r w:rsidR="00811872">
        <w:rPr>
          <w:rFonts w:ascii="Times New Roman" w:hAnsi="Times New Roman" w:cs="Times New Roman"/>
          <w:sz w:val="28"/>
          <w:szCs w:val="28"/>
        </w:rPr>
        <w:t>с</w:t>
      </w:r>
      <w:r w:rsidRPr="002076A1">
        <w:rPr>
          <w:rFonts w:ascii="Times New Roman" w:hAnsi="Times New Roman" w:cs="Times New Roman"/>
          <w:sz w:val="28"/>
          <w:szCs w:val="28"/>
        </w:rPr>
        <w:t>пространялись главным образом в устной форме и в виде скромных печатных изданий. Их триумфальное возвращение сопровождалось появлением совр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менных сказочных историй и фантастики. Для воссоздания народного стиля, мудрости, писатели умело пользуются богатством русского художественного слова, объединяя сюжет бытовых, сатирических сказок с мифологической гл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>биной сказок о животных (Л. Н. Толстой «Липунюшка», А. Н. Толстой «Мал</w:t>
      </w:r>
      <w:r w:rsidRPr="002076A1">
        <w:rPr>
          <w:rFonts w:ascii="Times New Roman" w:hAnsi="Times New Roman" w:cs="Times New Roman"/>
          <w:sz w:val="28"/>
          <w:szCs w:val="28"/>
        </w:rPr>
        <w:t>ь</w:t>
      </w:r>
      <w:r w:rsidRPr="002076A1">
        <w:rPr>
          <w:rFonts w:ascii="Times New Roman" w:hAnsi="Times New Roman" w:cs="Times New Roman"/>
          <w:sz w:val="28"/>
          <w:szCs w:val="28"/>
        </w:rPr>
        <w:t>чик с пальчик»).</w:t>
      </w:r>
    </w:p>
    <w:p w:rsidR="002076A1" w:rsidRPr="00D82BD5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82BD5">
        <w:rPr>
          <w:rFonts w:ascii="Times New Roman" w:hAnsi="Times New Roman" w:cs="Times New Roman"/>
          <w:spacing w:val="2"/>
          <w:sz w:val="28"/>
          <w:szCs w:val="28"/>
        </w:rPr>
        <w:t>В этот период активно создавались п</w:t>
      </w:r>
      <w:r w:rsidR="00A048EC">
        <w:rPr>
          <w:rFonts w:ascii="Times New Roman" w:hAnsi="Times New Roman" w:cs="Times New Roman"/>
          <w:spacing w:val="2"/>
          <w:sz w:val="28"/>
          <w:szCs w:val="28"/>
        </w:rPr>
        <w:t>роизведения детской художестве</w:t>
      </w:r>
      <w:r w:rsidR="00A048EC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ной литературы, оказавшиеся областью наибольшей свободы художественн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го мышления и ставшие классическими, лучшие из которых войдут в общен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циональное культурное сознание наряду с классикой для «взро</w:t>
      </w:r>
      <w:r w:rsidR="00DC6B63" w:rsidRPr="00D82BD5">
        <w:rPr>
          <w:rFonts w:ascii="Times New Roman" w:hAnsi="Times New Roman" w:cs="Times New Roman"/>
          <w:spacing w:val="2"/>
          <w:sz w:val="28"/>
          <w:szCs w:val="28"/>
        </w:rPr>
        <w:t>слых». В лит</w:t>
      </w:r>
      <w:r w:rsidR="00DC6B63" w:rsidRPr="00D82BD5"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DC6B63" w:rsidRPr="00D82BD5">
        <w:rPr>
          <w:rFonts w:ascii="Times New Roman" w:hAnsi="Times New Roman" w:cs="Times New Roman"/>
          <w:spacing w:val="2"/>
          <w:sz w:val="28"/>
          <w:szCs w:val="28"/>
        </w:rPr>
        <w:t xml:space="preserve">ратуре конца ХIХ – 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начала ХХ веков, связанной с темой детства, происходит завершение, досказывание некоторых внутренних тем, развивавшихся на пр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D82BD5">
        <w:rPr>
          <w:rFonts w:ascii="Times New Roman" w:hAnsi="Times New Roman" w:cs="Times New Roman"/>
          <w:spacing w:val="2"/>
          <w:sz w:val="28"/>
          <w:szCs w:val="28"/>
        </w:rPr>
        <w:t xml:space="preserve">тяжении столетия, и в то же время проявляется видоизмененная мотивация творчества.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Наиболее актуальными стали вопросы воспитания подрастающего пок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ления. Художники слова направляли свое внимание в мир детства, являющийся наиболее чистым и ясным в кругу больших социальных противоречий. Своими произведениями писатели стремились пробудить гуманные чувства у читател</w:t>
      </w:r>
      <w:r w:rsidRPr="002076A1">
        <w:rPr>
          <w:rFonts w:ascii="Times New Roman" w:hAnsi="Times New Roman" w:cs="Times New Roman"/>
          <w:sz w:val="28"/>
          <w:szCs w:val="28"/>
        </w:rPr>
        <w:t>ь</w:t>
      </w:r>
      <w:r w:rsidRPr="002076A1">
        <w:rPr>
          <w:rFonts w:ascii="Times New Roman" w:hAnsi="Times New Roman" w:cs="Times New Roman"/>
          <w:sz w:val="28"/>
          <w:szCs w:val="28"/>
        </w:rPr>
        <w:t>ской аудитории и научить ее отождествлять собственную жизнь с жизнью пе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сонажей, стремящихся победить зло и найти добро в окружающей действител</w:t>
      </w:r>
      <w:r w:rsidRPr="002076A1">
        <w:rPr>
          <w:rFonts w:ascii="Times New Roman" w:hAnsi="Times New Roman" w:cs="Times New Roman"/>
          <w:sz w:val="28"/>
          <w:szCs w:val="28"/>
        </w:rPr>
        <w:t>ь</w:t>
      </w:r>
      <w:r w:rsidRPr="002076A1">
        <w:rPr>
          <w:rFonts w:ascii="Times New Roman" w:hAnsi="Times New Roman" w:cs="Times New Roman"/>
          <w:sz w:val="28"/>
          <w:szCs w:val="28"/>
        </w:rPr>
        <w:t>ности. Позитивные знания о мире, подкрепленные достоверностью изобража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мых событий, являлись сильной стороной подобных произведений. Все это ок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зывало положительное влияние на развитие детей, оберегая их мир от разруш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тельного воздействия многих литературных произведений, несовместимых с общечеловеческими нравственными ценностями.</w:t>
      </w:r>
    </w:p>
    <w:p w:rsidR="002076A1" w:rsidRPr="002076A1" w:rsidRDefault="00DC6B63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 рубежа ХIХ-</w:t>
      </w:r>
      <w:r w:rsidR="002076A1" w:rsidRPr="002076A1">
        <w:rPr>
          <w:rFonts w:ascii="Times New Roman" w:hAnsi="Times New Roman" w:cs="Times New Roman"/>
          <w:sz w:val="28"/>
          <w:szCs w:val="28"/>
        </w:rPr>
        <w:t>ХХ вв. – появление в детской литературе сбо</w:t>
      </w:r>
      <w:r w:rsidR="002076A1" w:rsidRPr="002076A1">
        <w:rPr>
          <w:rFonts w:ascii="Times New Roman" w:hAnsi="Times New Roman" w:cs="Times New Roman"/>
          <w:sz w:val="28"/>
          <w:szCs w:val="28"/>
        </w:rPr>
        <w:t>р</w:t>
      </w:r>
      <w:r w:rsidR="002076A1" w:rsidRPr="002076A1">
        <w:rPr>
          <w:rFonts w:ascii="Times New Roman" w:hAnsi="Times New Roman" w:cs="Times New Roman"/>
          <w:sz w:val="28"/>
          <w:szCs w:val="28"/>
        </w:rPr>
        <w:t>ников народных сказок или их обработок. В круг детского чтения входят ан</w:t>
      </w:r>
      <w:r w:rsidR="002076A1" w:rsidRPr="002076A1">
        <w:rPr>
          <w:rFonts w:ascii="Times New Roman" w:hAnsi="Times New Roman" w:cs="Times New Roman"/>
          <w:sz w:val="28"/>
          <w:szCs w:val="28"/>
        </w:rPr>
        <w:t>г</w:t>
      </w:r>
      <w:r w:rsidR="002076A1" w:rsidRPr="002076A1">
        <w:rPr>
          <w:rFonts w:ascii="Times New Roman" w:hAnsi="Times New Roman" w:cs="Times New Roman"/>
          <w:sz w:val="28"/>
          <w:szCs w:val="28"/>
        </w:rPr>
        <w:t>лийские, ирландские, шотландские сказки, серии сказок народов мира, идет бурное развитие жанра школьной и приключенческой повести для мальчиков и семейной повести для девочек, наблюдается развитие исторического романа, усвоение научно-фантастического повествования для детей и «присвоение» детьми «взрослого» научно-фантастического романа.</w:t>
      </w:r>
    </w:p>
    <w:p w:rsidR="002076A1" w:rsidRPr="00DC6B63" w:rsidRDefault="00DC6B63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6B63">
        <w:rPr>
          <w:rFonts w:ascii="Times New Roman" w:hAnsi="Times New Roman" w:cs="Times New Roman"/>
          <w:spacing w:val="-4"/>
          <w:sz w:val="28"/>
          <w:szCs w:val="28"/>
        </w:rPr>
        <w:t>20-</w:t>
      </w:r>
      <w:r w:rsidR="002076A1" w:rsidRPr="00DC6B63">
        <w:rPr>
          <w:rFonts w:ascii="Times New Roman" w:hAnsi="Times New Roman" w:cs="Times New Roman"/>
          <w:spacing w:val="-4"/>
          <w:sz w:val="28"/>
          <w:szCs w:val="28"/>
        </w:rPr>
        <w:t xml:space="preserve">30-е годы ХХ века – время больших перемен и больших экспериментов в детской литературе. Именно на этот период приходится небывалый расцвет жанра литературной сказки. В эти годы появляются стихотворный комический эпос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   </w:t>
      </w:r>
      <w:r w:rsidR="002076A1" w:rsidRPr="00DC6B63">
        <w:rPr>
          <w:rFonts w:ascii="Times New Roman" w:hAnsi="Times New Roman" w:cs="Times New Roman"/>
          <w:spacing w:val="-4"/>
          <w:sz w:val="28"/>
          <w:szCs w:val="28"/>
        </w:rPr>
        <w:t>К. И. Чуковского, повести-сказки А. М. Волкова «Волшебник изумрудного гор</w:t>
      </w:r>
      <w:r w:rsidR="002076A1" w:rsidRPr="00DC6B63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2076A1" w:rsidRPr="00DC6B63">
        <w:rPr>
          <w:rFonts w:ascii="Times New Roman" w:hAnsi="Times New Roman" w:cs="Times New Roman"/>
          <w:spacing w:val="-4"/>
          <w:sz w:val="28"/>
          <w:szCs w:val="28"/>
        </w:rPr>
        <w:t xml:space="preserve">да» и А. Н. Толстого «Золотой ключик», пьесы-сказки С. Я. Маршака 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</w:t>
      </w:r>
      <w:r w:rsidR="002076A1" w:rsidRPr="00DC6B63">
        <w:rPr>
          <w:rFonts w:ascii="Times New Roman" w:hAnsi="Times New Roman" w:cs="Times New Roman"/>
          <w:spacing w:val="-4"/>
          <w:sz w:val="28"/>
          <w:szCs w:val="28"/>
        </w:rPr>
        <w:t>Е. Л. Шварца. Самой характерной чертой литературной сказки становится ее двухадресность. Она обращена одновременно к детям и взрослым, при этом «взрослое» содержание сказки часто остаётся в подтексте, как в сказках К. И. Ч</w:t>
      </w:r>
      <w:r w:rsidR="002076A1" w:rsidRPr="00DC6B6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2076A1" w:rsidRPr="00DC6B63">
        <w:rPr>
          <w:rFonts w:ascii="Times New Roman" w:hAnsi="Times New Roman" w:cs="Times New Roman"/>
          <w:spacing w:val="-4"/>
          <w:sz w:val="28"/>
          <w:szCs w:val="28"/>
        </w:rPr>
        <w:t>ковского («Айболит», «Краденое солнце», «Федорино горе» и др.) и «Золотом ключике» А. Н. Толстого. В этом случае сказочный подтекст часто связан с из</w:t>
      </w:r>
      <w:r w:rsidR="002076A1" w:rsidRPr="00DC6B63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2076A1" w:rsidRPr="00DC6B63">
        <w:rPr>
          <w:rFonts w:ascii="Times New Roman" w:hAnsi="Times New Roman" w:cs="Times New Roman"/>
          <w:spacing w:val="-4"/>
          <w:sz w:val="28"/>
          <w:szCs w:val="28"/>
        </w:rPr>
        <w:t>бражением современной автору действительности.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Одной из причин массового обращения детских писателей к жанру сказки исследователи считают атмосферу, царившую тогда в обществе, отсутствие возможности напрямую обсуждать социальные проблемы. Поэтому носителями современных противоречий становятся сказочные герои, а художественный мир сказки нередко оказывается сопоставим с реальностью 30-х годов. Особе</w:t>
      </w:r>
      <w:r w:rsidRPr="002076A1">
        <w:rPr>
          <w:rFonts w:ascii="Times New Roman" w:hAnsi="Times New Roman" w:cs="Times New Roman"/>
          <w:sz w:val="28"/>
          <w:szCs w:val="28"/>
        </w:rPr>
        <w:t>н</w:t>
      </w:r>
      <w:r w:rsidRPr="002076A1">
        <w:rPr>
          <w:rFonts w:ascii="Times New Roman" w:hAnsi="Times New Roman" w:cs="Times New Roman"/>
          <w:sz w:val="28"/>
          <w:szCs w:val="28"/>
        </w:rPr>
        <w:t>но это характерно для повести-сказки с её специфическим сочетанием сказо</w:t>
      </w:r>
      <w:r w:rsidRPr="002076A1">
        <w:rPr>
          <w:rFonts w:ascii="Times New Roman" w:hAnsi="Times New Roman" w:cs="Times New Roman"/>
          <w:sz w:val="28"/>
          <w:szCs w:val="28"/>
        </w:rPr>
        <w:t>ч</w:t>
      </w:r>
      <w:r w:rsidRPr="002076A1">
        <w:rPr>
          <w:rFonts w:ascii="Times New Roman" w:hAnsi="Times New Roman" w:cs="Times New Roman"/>
          <w:sz w:val="28"/>
          <w:szCs w:val="28"/>
        </w:rPr>
        <w:t>ных и реалистических элементов (А. Н. Толстой, Е. Л. Шварц, Ю. К. Олеша).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Литературная сказка, как и фольклорная, была способна интеллектуально развивать ребенка, она могла быть написана и специально для развивающего издания, при этом повествуя о каких-либо явлениях природы. В других случаях она была призвана выполнять узко дидактические задачи: учить счету, отраб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тывать произношение звуков и т.</w:t>
      </w:r>
      <w:r w:rsidR="00DC6B63">
        <w:rPr>
          <w:rFonts w:ascii="Times New Roman" w:hAnsi="Times New Roman" w:cs="Times New Roman"/>
          <w:sz w:val="28"/>
          <w:szCs w:val="28"/>
        </w:rPr>
        <w:t xml:space="preserve"> </w:t>
      </w:r>
      <w:r w:rsidRPr="002076A1">
        <w:rPr>
          <w:rFonts w:ascii="Times New Roman" w:hAnsi="Times New Roman" w:cs="Times New Roman"/>
          <w:sz w:val="28"/>
          <w:szCs w:val="28"/>
        </w:rPr>
        <w:t xml:space="preserve">д.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К сожалению, подобные задачи очень трудно сочетались с художестве</w:t>
      </w:r>
      <w:r w:rsidRPr="002076A1">
        <w:rPr>
          <w:rFonts w:ascii="Times New Roman" w:hAnsi="Times New Roman" w:cs="Times New Roman"/>
          <w:sz w:val="28"/>
          <w:szCs w:val="28"/>
        </w:rPr>
        <w:t>н</w:t>
      </w:r>
      <w:r w:rsidRPr="002076A1">
        <w:rPr>
          <w:rFonts w:ascii="Times New Roman" w:hAnsi="Times New Roman" w:cs="Times New Roman"/>
          <w:sz w:val="28"/>
          <w:szCs w:val="28"/>
        </w:rPr>
        <w:t>ностью, со сказочностью как таковой, они сковывали фантазию автора. В таких текстах часто страдали либо сказка, либо дидактический материал (либо и то, и другое). Примерами органичного сочетания обоих направлений стали сказки   В. Ф. Одоевского («Городок в табакерке»), Ю. Д. Дмитриева («Здравствуй, бе</w:t>
      </w:r>
      <w:r w:rsidRPr="002076A1">
        <w:rPr>
          <w:rFonts w:ascii="Times New Roman" w:hAnsi="Times New Roman" w:cs="Times New Roman"/>
          <w:sz w:val="28"/>
          <w:szCs w:val="28"/>
        </w:rPr>
        <w:t>л</w:t>
      </w:r>
      <w:r w:rsidRPr="002076A1">
        <w:rPr>
          <w:rFonts w:ascii="Times New Roman" w:hAnsi="Times New Roman" w:cs="Times New Roman"/>
          <w:sz w:val="28"/>
          <w:szCs w:val="28"/>
        </w:rPr>
        <w:t>ка», «Как живешь, крокодил»). Однако детская книга, а в частности литерату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ная сказка, была, есть и будет одним из немногочисленных удовольствий, до</w:t>
      </w:r>
      <w:r w:rsidRPr="002076A1">
        <w:rPr>
          <w:rFonts w:ascii="Times New Roman" w:hAnsi="Times New Roman" w:cs="Times New Roman"/>
          <w:sz w:val="28"/>
          <w:szCs w:val="28"/>
        </w:rPr>
        <w:t>с</w:t>
      </w:r>
      <w:r w:rsidRPr="002076A1">
        <w:rPr>
          <w:rFonts w:ascii="Times New Roman" w:hAnsi="Times New Roman" w:cs="Times New Roman"/>
          <w:sz w:val="28"/>
          <w:szCs w:val="28"/>
        </w:rPr>
        <w:t>тупных ребенку. Она ведет за собой своих маленьких читателей, приобщает д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тей к бесценному культурному наследию нашего народа, развивает в них такие качества, как патриотизм и гражданственность, способность чувствовать крас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ту поэтического слова; формирует интерес к чтению и потребность в самосто</w:t>
      </w:r>
      <w:r w:rsidRPr="002076A1">
        <w:rPr>
          <w:rFonts w:ascii="Times New Roman" w:hAnsi="Times New Roman" w:cs="Times New Roman"/>
          <w:sz w:val="28"/>
          <w:szCs w:val="28"/>
        </w:rPr>
        <w:t>я</w:t>
      </w:r>
      <w:r w:rsidRPr="002076A1">
        <w:rPr>
          <w:rFonts w:ascii="Times New Roman" w:hAnsi="Times New Roman" w:cs="Times New Roman"/>
          <w:sz w:val="28"/>
          <w:szCs w:val="28"/>
        </w:rPr>
        <w:t>тельном чтении книг.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Таким образом, история возникновения литературной сказки в России связана с интересом к народной жизни, быту, жизненному укладу, устному 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этическому творчеству конца XVIII – первой трети XIX века. Именно эти эпохи нового времени смогли породить и лучшие классические образцы литературной сказки как у нас, в России, так и за рубежом. </w:t>
      </w:r>
    </w:p>
    <w:p w:rsid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3B9" w:rsidRPr="00B33330" w:rsidRDefault="00B663B9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6A1" w:rsidRPr="00DC6B63" w:rsidRDefault="008D7E28" w:rsidP="00EB4EF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C6B63">
        <w:rPr>
          <w:rFonts w:ascii="Times New Roman" w:hAnsi="Times New Roman" w:cs="Times New Roman"/>
          <w:b/>
          <w:i/>
          <w:sz w:val="28"/>
          <w:szCs w:val="28"/>
        </w:rPr>
        <w:t>Е. Ю.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76A1" w:rsidRPr="00DC6B63">
        <w:rPr>
          <w:rFonts w:ascii="Times New Roman" w:hAnsi="Times New Roman" w:cs="Times New Roman"/>
          <w:b/>
          <w:i/>
          <w:sz w:val="28"/>
          <w:szCs w:val="28"/>
        </w:rPr>
        <w:t xml:space="preserve">Приймак </w:t>
      </w:r>
    </w:p>
    <w:p w:rsidR="002076A1" w:rsidRPr="00B33330" w:rsidRDefault="002076A1" w:rsidP="00EB4E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6B63" w:rsidRDefault="00B33330" w:rsidP="00DC6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B63">
        <w:rPr>
          <w:rFonts w:ascii="Times New Roman" w:hAnsi="Times New Roman" w:cs="Times New Roman"/>
          <w:b/>
          <w:sz w:val="28"/>
          <w:szCs w:val="28"/>
        </w:rPr>
        <w:t xml:space="preserve">Исследование влияния термической обработки </w:t>
      </w:r>
    </w:p>
    <w:p w:rsidR="002076A1" w:rsidRPr="00DC6B63" w:rsidRDefault="00B33330" w:rsidP="00DC6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DC6B63">
        <w:rPr>
          <w:rFonts w:ascii="Times New Roman" w:hAnsi="Times New Roman" w:cs="Times New Roman"/>
          <w:b/>
          <w:sz w:val="28"/>
          <w:szCs w:val="28"/>
        </w:rPr>
        <w:t>а антикоррозионные свойства аустенитной стали</w:t>
      </w:r>
    </w:p>
    <w:p w:rsidR="002076A1" w:rsidRPr="00B33330" w:rsidRDefault="002076A1" w:rsidP="00DC6B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Нержавеющие и коррозионностойкие стали находят широкое применение в химической промышленности при изготовлении разнообразной химической аппаратуры, в нефтяной промышленности, а также в теплоэнергетике для изг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товления поверхностей нагрева паровых котлов.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Наряду с высокими механическими и технологическими свойствами в хромоникелевых сталях может возникать склонность к межкристаллитной ко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розии, в особенности после медленного охлаждения или длительного нагрева стали, а также после повторного нагрева (отпуска) закаленной стали в интерв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="00DC6B63">
        <w:rPr>
          <w:rFonts w:ascii="Times New Roman" w:hAnsi="Times New Roman" w:cs="Times New Roman"/>
          <w:sz w:val="28"/>
          <w:szCs w:val="28"/>
        </w:rPr>
        <w:t>ле температур 500-700</w:t>
      </w:r>
      <w:r w:rsidRPr="002076A1">
        <w:rPr>
          <w:rFonts w:ascii="Times New Roman" w:hAnsi="Times New Roman" w:cs="Times New Roman"/>
          <w:sz w:val="28"/>
          <w:szCs w:val="28"/>
        </w:rPr>
        <w:t>°С вследствие выпадения по границам зерен карбидов, в результате чего участки, непосредственно прилегающие к границам зерен, ок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зываются обедненными хромом.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Под воздействием коррозионно-агрессивной среды происходит избир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тельное коррозионное разрушение участков, обед</w:t>
      </w:r>
      <w:r w:rsidR="00DC6B63">
        <w:rPr>
          <w:rFonts w:ascii="Times New Roman" w:hAnsi="Times New Roman" w:cs="Times New Roman"/>
          <w:sz w:val="28"/>
          <w:szCs w:val="28"/>
        </w:rPr>
        <w:t>ненных хромом, то есть</w:t>
      </w:r>
      <w:r w:rsidRPr="002076A1">
        <w:rPr>
          <w:rFonts w:ascii="Times New Roman" w:hAnsi="Times New Roman" w:cs="Times New Roman"/>
          <w:sz w:val="28"/>
          <w:szCs w:val="28"/>
        </w:rPr>
        <w:t xml:space="preserve"> неп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средственно прилегающим к границам зерен.</w:t>
      </w:r>
    </w:p>
    <w:p w:rsidR="002076A1" w:rsidRPr="00EB4EF3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B4EF3">
        <w:rPr>
          <w:rFonts w:ascii="Times New Roman" w:hAnsi="Times New Roman" w:cs="Times New Roman"/>
          <w:spacing w:val="2"/>
          <w:sz w:val="28"/>
          <w:szCs w:val="28"/>
        </w:rPr>
        <w:t>Межкристаллитная коррозия вызывает большую потерю прочности ко</w:t>
      </w:r>
      <w:r w:rsidRPr="00EB4EF3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EB4EF3">
        <w:rPr>
          <w:rFonts w:ascii="Times New Roman" w:hAnsi="Times New Roman" w:cs="Times New Roman"/>
          <w:spacing w:val="2"/>
          <w:sz w:val="28"/>
          <w:szCs w:val="28"/>
        </w:rPr>
        <w:t>струкции, часто без изменения внешнего вида. Несмотря на то, что термич</w:t>
      </w:r>
      <w:r w:rsidRPr="00EB4EF3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EB4EF3">
        <w:rPr>
          <w:rFonts w:ascii="Times New Roman" w:hAnsi="Times New Roman" w:cs="Times New Roman"/>
          <w:spacing w:val="2"/>
          <w:sz w:val="28"/>
          <w:szCs w:val="28"/>
        </w:rPr>
        <w:t>ская обработка нержавеющих аустенитных сталей изучена достаточно обсто</w:t>
      </w:r>
      <w:r w:rsidRPr="00EB4EF3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EB4EF3">
        <w:rPr>
          <w:rFonts w:ascii="Times New Roman" w:hAnsi="Times New Roman" w:cs="Times New Roman"/>
          <w:spacing w:val="2"/>
          <w:sz w:val="28"/>
          <w:szCs w:val="28"/>
        </w:rPr>
        <w:t xml:space="preserve">тельно, все же ряд вопросов, связанных с температурным интервалом </w:t>
      </w:r>
      <w:r w:rsidR="00D82BD5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</w:t>
      </w:r>
      <w:r w:rsidRPr="00EB4EF3">
        <w:rPr>
          <w:rFonts w:ascii="Times New Roman" w:hAnsi="Times New Roman" w:cs="Times New Roman"/>
          <w:spacing w:val="2"/>
          <w:sz w:val="28"/>
          <w:szCs w:val="28"/>
        </w:rPr>
        <w:t>ее нагрева при закалке и отпуске, продолжительностью выдержки</w:t>
      </w:r>
      <w:r w:rsidR="00DC6B63" w:rsidRPr="00EB4EF3"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EB4EF3">
        <w:rPr>
          <w:rFonts w:ascii="Times New Roman" w:hAnsi="Times New Roman" w:cs="Times New Roman"/>
          <w:spacing w:val="2"/>
          <w:sz w:val="28"/>
          <w:szCs w:val="28"/>
        </w:rPr>
        <w:t xml:space="preserve"> требует дальнейшего уточнения.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качестве исследуемого материала была использована коррозионно-стойкая жаропрочная сталь марки 12Х18Н12Т, которая относится к аустени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ному классу. Применяется для изготовления различных деталей</w:t>
      </w:r>
      <w:r w:rsidR="00DC6B63">
        <w:rPr>
          <w:rFonts w:ascii="Times New Roman" w:hAnsi="Times New Roman" w:cs="Times New Roman"/>
          <w:sz w:val="28"/>
          <w:szCs w:val="28"/>
        </w:rPr>
        <w:t>,</w:t>
      </w:r>
      <w:r w:rsidR="00D84D79">
        <w:rPr>
          <w:rFonts w:ascii="Times New Roman" w:hAnsi="Times New Roman" w:cs="Times New Roman"/>
          <w:sz w:val="28"/>
          <w:szCs w:val="28"/>
        </w:rPr>
        <w:t xml:space="preserve"> работающих при температуре от -</w:t>
      </w:r>
      <w:r w:rsidR="00DC6B63">
        <w:rPr>
          <w:rFonts w:ascii="Times New Roman" w:hAnsi="Times New Roman" w:cs="Times New Roman"/>
          <w:sz w:val="28"/>
          <w:szCs w:val="28"/>
        </w:rPr>
        <w:t>196 до 600</w:t>
      </w:r>
      <w:r w:rsidRPr="002076A1">
        <w:rPr>
          <w:rFonts w:ascii="Times New Roman" w:hAnsi="Times New Roman" w:cs="Times New Roman"/>
          <w:sz w:val="28"/>
          <w:szCs w:val="28"/>
        </w:rPr>
        <w:t>°С в агрессивных средах.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Влияние данной стали на склонность к МКК проводилось после следу</w:t>
      </w:r>
      <w:r w:rsidRPr="002076A1">
        <w:rPr>
          <w:rFonts w:ascii="Times New Roman" w:hAnsi="Times New Roman" w:cs="Times New Roman"/>
          <w:sz w:val="28"/>
          <w:szCs w:val="28"/>
        </w:rPr>
        <w:t>ю</w:t>
      </w:r>
      <w:r w:rsidRPr="002076A1">
        <w:rPr>
          <w:rFonts w:ascii="Times New Roman" w:hAnsi="Times New Roman" w:cs="Times New Roman"/>
          <w:sz w:val="28"/>
          <w:szCs w:val="28"/>
        </w:rPr>
        <w:t>щих режим</w:t>
      </w:r>
      <w:r w:rsidR="00DC6B63">
        <w:rPr>
          <w:rFonts w:ascii="Times New Roman" w:hAnsi="Times New Roman" w:cs="Times New Roman"/>
          <w:sz w:val="28"/>
          <w:szCs w:val="28"/>
        </w:rPr>
        <w:t>ов ТО: закалки и старения 600°С 50 часов</w:t>
      </w:r>
      <w:r w:rsidRPr="002076A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C6B63">
        <w:rPr>
          <w:rFonts w:ascii="Times New Roman" w:hAnsi="Times New Roman" w:cs="Times New Roman"/>
          <w:sz w:val="28"/>
          <w:szCs w:val="28"/>
        </w:rPr>
        <w:t>стабилизации при 700</w:t>
      </w:r>
      <w:r w:rsidR="00DC6B63" w:rsidRPr="002076A1">
        <w:rPr>
          <w:rFonts w:ascii="Times New Roman" w:hAnsi="Times New Roman" w:cs="Times New Roman"/>
          <w:sz w:val="28"/>
          <w:szCs w:val="28"/>
        </w:rPr>
        <w:t>°С</w:t>
      </w:r>
      <w:r w:rsidR="00DC6B63">
        <w:rPr>
          <w:rFonts w:ascii="Times New Roman" w:hAnsi="Times New Roman" w:cs="Times New Roman"/>
          <w:sz w:val="28"/>
          <w:szCs w:val="28"/>
        </w:rPr>
        <w:t>, 750</w:t>
      </w:r>
      <w:r w:rsidR="00DC6B63" w:rsidRPr="002076A1">
        <w:rPr>
          <w:rFonts w:ascii="Times New Roman" w:hAnsi="Times New Roman" w:cs="Times New Roman"/>
          <w:sz w:val="28"/>
          <w:szCs w:val="28"/>
        </w:rPr>
        <w:t>°С</w:t>
      </w:r>
      <w:r w:rsidR="00DC6B63">
        <w:rPr>
          <w:rFonts w:ascii="Times New Roman" w:hAnsi="Times New Roman" w:cs="Times New Roman"/>
          <w:sz w:val="28"/>
          <w:szCs w:val="28"/>
        </w:rPr>
        <w:t xml:space="preserve"> и 800</w:t>
      </w:r>
      <w:r w:rsidRPr="002076A1">
        <w:rPr>
          <w:rFonts w:ascii="Times New Roman" w:hAnsi="Times New Roman" w:cs="Times New Roman"/>
          <w:sz w:val="28"/>
          <w:szCs w:val="28"/>
        </w:rPr>
        <w:t>°С в течение 10, 25 и 50 часов с последу</w:t>
      </w:r>
      <w:r w:rsidR="00DC6B63">
        <w:rPr>
          <w:rFonts w:ascii="Times New Roman" w:hAnsi="Times New Roman" w:cs="Times New Roman"/>
          <w:sz w:val="28"/>
          <w:szCs w:val="28"/>
        </w:rPr>
        <w:t>ющим провоциру</w:t>
      </w:r>
      <w:r w:rsidR="00DC6B63">
        <w:rPr>
          <w:rFonts w:ascii="Times New Roman" w:hAnsi="Times New Roman" w:cs="Times New Roman"/>
          <w:sz w:val="28"/>
          <w:szCs w:val="28"/>
        </w:rPr>
        <w:t>ю</w:t>
      </w:r>
      <w:r w:rsidR="00DC6B63">
        <w:rPr>
          <w:rFonts w:ascii="Times New Roman" w:hAnsi="Times New Roman" w:cs="Times New Roman"/>
          <w:sz w:val="28"/>
          <w:szCs w:val="28"/>
        </w:rPr>
        <w:t>щим нагревом 600</w:t>
      </w:r>
      <w:r w:rsidRPr="002076A1">
        <w:rPr>
          <w:rFonts w:ascii="Times New Roman" w:hAnsi="Times New Roman" w:cs="Times New Roman"/>
          <w:sz w:val="28"/>
          <w:szCs w:val="28"/>
        </w:rPr>
        <w:t>°С 50 час</w:t>
      </w:r>
      <w:r w:rsidR="00DC6B63">
        <w:rPr>
          <w:rFonts w:ascii="Times New Roman" w:hAnsi="Times New Roman" w:cs="Times New Roman"/>
          <w:sz w:val="28"/>
          <w:szCs w:val="28"/>
        </w:rPr>
        <w:t>ов</w:t>
      </w:r>
      <w:r w:rsidRPr="002076A1">
        <w:rPr>
          <w:rFonts w:ascii="Times New Roman" w:hAnsi="Times New Roman" w:cs="Times New Roman"/>
          <w:sz w:val="28"/>
          <w:szCs w:val="28"/>
        </w:rPr>
        <w:t>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Проведение стабилизации после закалки проводилось с целью образов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ния карбидов титана и уменьшения содержания углерода в аустените, чтобы при последующем провоцирующем нагреве избежать образования карбидов хрома по границам зерен металла.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работе применялись следующие методы исследования:</w:t>
      </w:r>
    </w:p>
    <w:p w:rsidR="002076A1" w:rsidRPr="00DC6B63" w:rsidRDefault="00DC6B63" w:rsidP="00DC6B63">
      <w:pPr>
        <w:pStyle w:val="aa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076A1" w:rsidRPr="00DC6B63">
        <w:rPr>
          <w:rFonts w:ascii="Times New Roman" w:hAnsi="Times New Roman" w:cs="Times New Roman"/>
          <w:sz w:val="28"/>
          <w:szCs w:val="28"/>
        </w:rPr>
        <w:t>еталлографические исследования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76A1" w:rsidRPr="00DC6B63" w:rsidRDefault="00DC6B63" w:rsidP="00DC6B63">
      <w:pPr>
        <w:pStyle w:val="aa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63">
        <w:rPr>
          <w:rFonts w:ascii="Times New Roman" w:hAnsi="Times New Roman" w:cs="Times New Roman"/>
          <w:sz w:val="28"/>
          <w:szCs w:val="28"/>
        </w:rPr>
        <w:t>о</w:t>
      </w:r>
      <w:r w:rsidR="002076A1" w:rsidRPr="00DC6B63">
        <w:rPr>
          <w:rFonts w:ascii="Times New Roman" w:hAnsi="Times New Roman" w:cs="Times New Roman"/>
          <w:sz w:val="28"/>
          <w:szCs w:val="28"/>
        </w:rPr>
        <w:t>пределение твердости и микротвердости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76A1" w:rsidRPr="00DC6B63" w:rsidRDefault="00DC6B63" w:rsidP="00DC6B63">
      <w:pPr>
        <w:pStyle w:val="aa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076A1" w:rsidRPr="00DC6B63">
        <w:rPr>
          <w:rFonts w:ascii="Times New Roman" w:hAnsi="Times New Roman" w:cs="Times New Roman"/>
          <w:sz w:val="28"/>
          <w:szCs w:val="28"/>
        </w:rPr>
        <w:t>спытания на МКК по методу ДУ ГОСТ 6032-2003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6B63" w:rsidRPr="00DC6B63" w:rsidRDefault="00DC6B63" w:rsidP="00DC6B63">
      <w:pPr>
        <w:pStyle w:val="aa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63">
        <w:rPr>
          <w:rFonts w:ascii="Times New Roman" w:hAnsi="Times New Roman" w:cs="Times New Roman"/>
          <w:sz w:val="28"/>
          <w:szCs w:val="28"/>
        </w:rPr>
        <w:t>о</w:t>
      </w:r>
      <w:r w:rsidR="002076A1" w:rsidRPr="00DC6B63">
        <w:rPr>
          <w:rFonts w:ascii="Times New Roman" w:hAnsi="Times New Roman" w:cs="Times New Roman"/>
          <w:sz w:val="28"/>
          <w:szCs w:val="28"/>
        </w:rPr>
        <w:t>пределение электросопротивления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76A1" w:rsidRPr="00DC6B63" w:rsidRDefault="00DC6B63" w:rsidP="00DC6B63">
      <w:pPr>
        <w:pStyle w:val="aa"/>
        <w:numPr>
          <w:ilvl w:val="0"/>
          <w:numId w:val="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63">
        <w:rPr>
          <w:rFonts w:ascii="Times New Roman" w:hAnsi="Times New Roman" w:cs="Times New Roman"/>
          <w:sz w:val="28"/>
          <w:szCs w:val="28"/>
        </w:rPr>
        <w:t>и</w:t>
      </w:r>
      <w:r w:rsidR="002076A1" w:rsidRPr="00DC6B63">
        <w:rPr>
          <w:rFonts w:ascii="Times New Roman" w:hAnsi="Times New Roman" w:cs="Times New Roman"/>
          <w:sz w:val="28"/>
          <w:szCs w:val="28"/>
        </w:rPr>
        <w:t>спытания на растяжение и ударную вязкость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Результаты металлографических исследований показали, что после пр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ведения закалки карбидных выделений не отмечается ни по границам, ни по т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лу зерен. Границы тонкие и четкие. Но уже пос</w:t>
      </w:r>
      <w:r w:rsidR="00DC6B63">
        <w:rPr>
          <w:rFonts w:ascii="Times New Roman" w:hAnsi="Times New Roman" w:cs="Times New Roman"/>
          <w:sz w:val="28"/>
          <w:szCs w:val="28"/>
        </w:rPr>
        <w:t>ле 50-часового старения при 600</w:t>
      </w:r>
      <w:r w:rsidRPr="002076A1">
        <w:rPr>
          <w:rFonts w:ascii="Times New Roman" w:hAnsi="Times New Roman" w:cs="Times New Roman"/>
          <w:sz w:val="28"/>
          <w:szCs w:val="28"/>
        </w:rPr>
        <w:t>°С можно наблюдать утолщение границ зерен, в связи с выделением тонких и плотных цепочек выделившихся карбидов (рис. 1).</w:t>
      </w:r>
    </w:p>
    <w:p w:rsidR="00DC6B63" w:rsidRPr="00B663B9" w:rsidRDefault="00DC6B63" w:rsidP="00DC6B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B663B9" w:rsidRDefault="00DC6B63" w:rsidP="00B663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57425"/>
            <wp:effectExtent l="0" t="0" r="0" b="9525"/>
            <wp:docPr id="2" name="Рисунок 2" descr="D:\Учеба\ДИПЛОМ\100_PANA\Копия P100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D:\Учеба\ДИПЛОМ\100_PANA\Копия P10002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3B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2266950"/>
            <wp:effectExtent l="0" t="0" r="0" b="0"/>
            <wp:docPr id="1" name="Рисунок 1" descr="P6091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60919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6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A1" w:rsidRPr="00B663B9" w:rsidRDefault="002076A1" w:rsidP="00B663B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16"/>
          <w:szCs w:val="28"/>
          <w:lang w:eastAsia="ru-RU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а)                </w:t>
      </w:r>
      <w:r w:rsidR="008A02C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076A1">
        <w:rPr>
          <w:rFonts w:ascii="Times New Roman" w:hAnsi="Times New Roman" w:cs="Times New Roman"/>
          <w:sz w:val="28"/>
          <w:szCs w:val="28"/>
        </w:rPr>
        <w:t xml:space="preserve">                 б)</w:t>
      </w:r>
    </w:p>
    <w:p w:rsidR="001F5B71" w:rsidRPr="00B663B9" w:rsidRDefault="001F5B71" w:rsidP="008A02C1">
      <w:pPr>
        <w:spacing w:after="0" w:line="288" w:lineRule="auto"/>
        <w:jc w:val="center"/>
        <w:rPr>
          <w:rFonts w:ascii="Times New Roman" w:hAnsi="Times New Roman" w:cs="Times New Roman"/>
          <w:sz w:val="2"/>
          <w:szCs w:val="28"/>
        </w:rPr>
      </w:pPr>
    </w:p>
    <w:p w:rsidR="008A02C1" w:rsidRPr="008A02C1" w:rsidRDefault="008A02C1" w:rsidP="008A02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02C1">
        <w:rPr>
          <w:rFonts w:ascii="Times New Roman" w:hAnsi="Times New Roman" w:cs="Times New Roman"/>
          <w:i/>
          <w:sz w:val="28"/>
          <w:szCs w:val="28"/>
        </w:rPr>
        <w:t>Рис. 1.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76A1" w:rsidRPr="008A02C1">
        <w:rPr>
          <w:rFonts w:ascii="Times New Roman" w:hAnsi="Times New Roman" w:cs="Times New Roman"/>
          <w:i/>
          <w:sz w:val="28"/>
          <w:szCs w:val="28"/>
        </w:rPr>
        <w:t>Микроструктура стали 12Х18Н12Т, x300:</w:t>
      </w:r>
    </w:p>
    <w:p w:rsidR="002076A1" w:rsidRDefault="008A02C1" w:rsidP="008A02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02C1">
        <w:rPr>
          <w:rFonts w:ascii="Times New Roman" w:hAnsi="Times New Roman" w:cs="Times New Roman"/>
          <w:i/>
          <w:sz w:val="28"/>
          <w:szCs w:val="28"/>
        </w:rPr>
        <w:t>а) после закалки 1100</w:t>
      </w:r>
      <w:r w:rsidR="002076A1" w:rsidRPr="008A02C1">
        <w:rPr>
          <w:rFonts w:ascii="Times New Roman" w:hAnsi="Times New Roman" w:cs="Times New Roman"/>
          <w:i/>
          <w:sz w:val="28"/>
          <w:szCs w:val="28"/>
        </w:rPr>
        <w:t xml:space="preserve">°С; б) после последующего старения </w:t>
      </w:r>
      <w:r w:rsidRPr="008A02C1">
        <w:rPr>
          <w:rFonts w:ascii="Times New Roman" w:hAnsi="Times New Roman" w:cs="Times New Roman"/>
          <w:i/>
          <w:sz w:val="28"/>
          <w:szCs w:val="28"/>
        </w:rPr>
        <w:t>при 600</w:t>
      </w:r>
      <w:r w:rsidR="002076A1" w:rsidRPr="008A02C1">
        <w:rPr>
          <w:rFonts w:ascii="Times New Roman" w:hAnsi="Times New Roman" w:cs="Times New Roman"/>
          <w:i/>
          <w:sz w:val="28"/>
          <w:szCs w:val="28"/>
        </w:rPr>
        <w:t>°С</w:t>
      </w:r>
    </w:p>
    <w:p w:rsidR="00D82BD5" w:rsidRPr="008A02C1" w:rsidRDefault="00D82BD5" w:rsidP="008A02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076A1" w:rsidRPr="008A02C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A02C1">
        <w:rPr>
          <w:rFonts w:ascii="Times New Roman" w:hAnsi="Times New Roman" w:cs="Times New Roman"/>
          <w:spacing w:val="-4"/>
          <w:sz w:val="28"/>
          <w:szCs w:val="28"/>
        </w:rPr>
        <w:t>Исследования микроструктуры стали после различных режимов стабилиз</w:t>
      </w:r>
      <w:r w:rsidRPr="008A02C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A02C1">
        <w:rPr>
          <w:rFonts w:ascii="Times New Roman" w:hAnsi="Times New Roman" w:cs="Times New Roman"/>
          <w:spacing w:val="-4"/>
          <w:sz w:val="28"/>
          <w:szCs w:val="28"/>
        </w:rPr>
        <w:t>ции и старения  показали, что в основном структура состоит из неравноосных з</w:t>
      </w:r>
      <w:r w:rsidRPr="008A02C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8A02C1">
        <w:rPr>
          <w:rFonts w:ascii="Times New Roman" w:hAnsi="Times New Roman" w:cs="Times New Roman"/>
          <w:spacing w:val="-4"/>
          <w:sz w:val="28"/>
          <w:szCs w:val="28"/>
        </w:rPr>
        <w:t>рен аустенита с большим количеством карбидных фаз, выделяющихся в некот</w:t>
      </w:r>
      <w:r w:rsidRPr="008A02C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8A02C1">
        <w:rPr>
          <w:rFonts w:ascii="Times New Roman" w:hAnsi="Times New Roman" w:cs="Times New Roman"/>
          <w:spacing w:val="-4"/>
          <w:sz w:val="28"/>
          <w:szCs w:val="28"/>
        </w:rPr>
        <w:t>рых случаях преимущественно по границам зерен, а в иных случаях – в больших количествах и по телу зерна.</w:t>
      </w:r>
    </w:p>
    <w:p w:rsidR="002076A1" w:rsidRPr="00F154EE" w:rsidRDefault="008A02C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154EE">
        <w:rPr>
          <w:rFonts w:ascii="Times New Roman" w:hAnsi="Times New Roman" w:cs="Times New Roman"/>
          <w:spacing w:val="-4"/>
          <w:sz w:val="28"/>
          <w:szCs w:val="28"/>
        </w:rPr>
        <w:t>Проведение стабилизации при 700</w:t>
      </w:r>
      <w:r w:rsidR="002076A1" w:rsidRPr="00F154EE">
        <w:rPr>
          <w:rFonts w:ascii="Times New Roman" w:hAnsi="Times New Roman" w:cs="Times New Roman"/>
          <w:spacing w:val="-4"/>
          <w:sz w:val="28"/>
          <w:szCs w:val="28"/>
        </w:rPr>
        <w:t>°С в течение 10 часов на структуре за</w:t>
      </w:r>
      <w:r w:rsidRPr="00F154EE">
        <w:rPr>
          <w:rFonts w:ascii="Times New Roman" w:hAnsi="Times New Roman" w:cs="Times New Roman"/>
          <w:spacing w:val="-4"/>
          <w:sz w:val="28"/>
          <w:szCs w:val="28"/>
        </w:rPr>
        <w:t>ме</w:t>
      </w:r>
      <w:r w:rsidRPr="00F154EE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Pr="00F154EE">
        <w:rPr>
          <w:rFonts w:ascii="Times New Roman" w:hAnsi="Times New Roman" w:cs="Times New Roman"/>
          <w:spacing w:val="-4"/>
          <w:sz w:val="28"/>
          <w:szCs w:val="28"/>
        </w:rPr>
        <w:t xml:space="preserve">но не отразилось, однако </w:t>
      </w:r>
      <w:r w:rsidR="002076A1" w:rsidRPr="00F154EE">
        <w:rPr>
          <w:rFonts w:ascii="Times New Roman" w:hAnsi="Times New Roman" w:cs="Times New Roman"/>
          <w:spacing w:val="-4"/>
          <w:sz w:val="28"/>
          <w:szCs w:val="28"/>
        </w:rPr>
        <w:t xml:space="preserve">с увеличением времени выдержки отмечается начальная стадия выпадения карбидов по границам зерен. </w:t>
      </w:r>
    </w:p>
    <w:p w:rsidR="002076A1" w:rsidRPr="00F154EE" w:rsidRDefault="008A02C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154EE">
        <w:rPr>
          <w:rFonts w:ascii="Times New Roman" w:hAnsi="Times New Roman" w:cs="Times New Roman"/>
          <w:spacing w:val="-4"/>
          <w:sz w:val="28"/>
          <w:szCs w:val="28"/>
        </w:rPr>
        <w:t>При стабилизации 750</w:t>
      </w:r>
      <w:r w:rsidR="002076A1" w:rsidRPr="00F154EE">
        <w:rPr>
          <w:rFonts w:ascii="Times New Roman" w:hAnsi="Times New Roman" w:cs="Times New Roman"/>
          <w:spacing w:val="-4"/>
          <w:sz w:val="28"/>
          <w:szCs w:val="28"/>
        </w:rPr>
        <w:t>°С в течение 10 часов границы тонкие, очерченные плотной линией выделившихся карбидов, и отмечается начальная стадия выпад</w:t>
      </w:r>
      <w:r w:rsidR="002076A1" w:rsidRPr="00F154E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076A1" w:rsidRPr="00F154EE">
        <w:rPr>
          <w:rFonts w:ascii="Times New Roman" w:hAnsi="Times New Roman" w:cs="Times New Roman"/>
          <w:spacing w:val="-4"/>
          <w:sz w:val="28"/>
          <w:szCs w:val="28"/>
        </w:rPr>
        <w:t>ния карбидов по телу зерна. Увеличение времени выдержки при отжиге способс</w:t>
      </w:r>
      <w:r w:rsidR="002076A1" w:rsidRPr="00F154EE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="002076A1" w:rsidRPr="00F154EE">
        <w:rPr>
          <w:rFonts w:ascii="Times New Roman" w:hAnsi="Times New Roman" w:cs="Times New Roman"/>
          <w:spacing w:val="-4"/>
          <w:sz w:val="28"/>
          <w:szCs w:val="28"/>
        </w:rPr>
        <w:t>вует увеличению числа карбидных частиц в теле зерен.</w:t>
      </w:r>
    </w:p>
    <w:p w:rsidR="002076A1" w:rsidRPr="00F154EE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154EE">
        <w:rPr>
          <w:rFonts w:ascii="Times New Roman" w:hAnsi="Times New Roman" w:cs="Times New Roman"/>
          <w:spacing w:val="-4"/>
          <w:sz w:val="28"/>
          <w:szCs w:val="28"/>
        </w:rPr>
        <w:t>На фотографии микроструктуры с</w:t>
      </w:r>
      <w:r w:rsidR="008A02C1" w:rsidRPr="00F154EE">
        <w:rPr>
          <w:rFonts w:ascii="Times New Roman" w:hAnsi="Times New Roman" w:cs="Times New Roman"/>
          <w:spacing w:val="-4"/>
          <w:sz w:val="28"/>
          <w:szCs w:val="28"/>
        </w:rPr>
        <w:t>тали, стабилизированной при 800</w:t>
      </w:r>
      <w:r w:rsidRPr="00F154EE">
        <w:rPr>
          <w:rFonts w:ascii="Times New Roman" w:hAnsi="Times New Roman" w:cs="Times New Roman"/>
          <w:spacing w:val="-4"/>
          <w:sz w:val="28"/>
          <w:szCs w:val="28"/>
        </w:rPr>
        <w:t>°С уже при 10 часах выдержки видны уширенные границы зерен за счет выпавших ка</w:t>
      </w:r>
      <w:r w:rsidRPr="00F154EE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F154EE">
        <w:rPr>
          <w:rFonts w:ascii="Times New Roman" w:hAnsi="Times New Roman" w:cs="Times New Roman"/>
          <w:spacing w:val="-4"/>
          <w:sz w:val="28"/>
          <w:szCs w:val="28"/>
        </w:rPr>
        <w:t>бидов и значительное количество карбидов по телу зерен (рис. 2). Выдержка 25 часов при данной температуре привела к росту количества карбидов в теле зерен. Дальнейшее же увеличение выдержки до 50 часов существенно на структуре не отразилось.</w:t>
      </w:r>
    </w:p>
    <w:p w:rsidR="00EB4EF3" w:rsidRPr="00B663B9" w:rsidRDefault="00EB4EF3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4"/>
          <w:szCs w:val="28"/>
        </w:rPr>
      </w:pPr>
    </w:p>
    <w:tbl>
      <w:tblPr>
        <w:tblW w:w="0" w:type="auto"/>
        <w:tblLayout w:type="fixed"/>
        <w:tblLook w:val="01E0"/>
      </w:tblPr>
      <w:tblGrid>
        <w:gridCol w:w="5055"/>
        <w:gridCol w:w="4799"/>
      </w:tblGrid>
      <w:tr w:rsidR="008A02C1" w:rsidRPr="008A02C1" w:rsidTr="008A02C1">
        <w:tc>
          <w:tcPr>
            <w:tcW w:w="5055" w:type="dxa"/>
            <w:vAlign w:val="center"/>
          </w:tcPr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47975" cy="1857375"/>
                  <wp:effectExtent l="0" t="0" r="0" b="0"/>
                  <wp:docPr id="8" name="Рисунок 8" descr="D:\Учеба\ДИПЛОМ\Фото на шлифы после термообработки\закалка+отпуск 600°\P1000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D:\Учеба\ДИПЛОМ\Фото на шлифы после термообработки\закалка+отпуск 600°\P1000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30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2C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4799" w:type="dxa"/>
            <w:vAlign w:val="center"/>
          </w:tcPr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4175" cy="1838325"/>
                  <wp:effectExtent l="0" t="0" r="0" b="0"/>
                  <wp:docPr id="7" name="Рисунок 7" descr="P6031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6031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contrast="24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2C1">
              <w:rPr>
                <w:rFonts w:ascii="Times New Roman" w:eastAsia="Times New Roman" w:hAnsi="Times New Roman" w:cs="Times New Roman"/>
                <w:sz w:val="28"/>
                <w:szCs w:val="28"/>
              </w:rPr>
              <w:t>б)</w:t>
            </w:r>
          </w:p>
        </w:tc>
      </w:tr>
      <w:tr w:rsidR="008A02C1" w:rsidRPr="008A02C1" w:rsidTr="008A02C1">
        <w:tc>
          <w:tcPr>
            <w:tcW w:w="5055" w:type="dxa"/>
            <w:vAlign w:val="center"/>
          </w:tcPr>
          <w:p w:rsidR="008A02C1" w:rsidRPr="008A02C1" w:rsidRDefault="00EB4EF3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="008A02C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2275" cy="1800225"/>
                  <wp:effectExtent l="0" t="0" r="0" b="0"/>
                  <wp:docPr id="6" name="Рисунок 6" descr="P1000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1000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contrast="30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2C1"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799" w:type="dxa"/>
            <w:vAlign w:val="center"/>
          </w:tcPr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81325" cy="1762125"/>
                  <wp:effectExtent l="0" t="0" r="0" b="0"/>
                  <wp:docPr id="5" name="Рисунок 5" descr="P1000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1000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contrast="42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2C1">
              <w:rPr>
                <w:rFonts w:ascii="Times New Roman" w:eastAsia="Times New Roman" w:hAnsi="Times New Roman" w:cs="Times New Roman"/>
                <w:sz w:val="28"/>
                <w:szCs w:val="28"/>
              </w:rPr>
              <w:t>г)</w:t>
            </w:r>
          </w:p>
        </w:tc>
      </w:tr>
      <w:tr w:rsidR="008A02C1" w:rsidRPr="008A02C1" w:rsidTr="008A02C1">
        <w:tc>
          <w:tcPr>
            <w:tcW w:w="5055" w:type="dxa"/>
            <w:vAlign w:val="center"/>
          </w:tcPr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2275" cy="1885950"/>
                  <wp:effectExtent l="0" t="0" r="0" b="0"/>
                  <wp:docPr id="4" name="Рисунок 4" descr="P1000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1000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contrast="30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2C1">
              <w:rPr>
                <w:rFonts w:ascii="Times New Roman" w:eastAsia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4799" w:type="dxa"/>
            <w:vAlign w:val="center"/>
          </w:tcPr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2275" cy="1790700"/>
                  <wp:effectExtent l="0" t="0" r="0" b="0"/>
                  <wp:docPr id="3" name="Рисунок 3" descr="P1000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1000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contrast="48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2C1" w:rsidRPr="008A02C1" w:rsidRDefault="008A02C1" w:rsidP="008A0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2C1">
              <w:rPr>
                <w:rFonts w:ascii="Times New Roman" w:eastAsia="Times New Roman" w:hAnsi="Times New Roman" w:cs="Times New Roman"/>
                <w:sz w:val="28"/>
                <w:szCs w:val="28"/>
              </w:rPr>
              <w:t>е)</w:t>
            </w:r>
          </w:p>
        </w:tc>
      </w:tr>
    </w:tbl>
    <w:p w:rsidR="008A02C1" w:rsidRPr="00B663B9" w:rsidRDefault="008A02C1" w:rsidP="008A02C1">
      <w:pPr>
        <w:spacing w:after="0" w:line="240" w:lineRule="auto"/>
        <w:jc w:val="center"/>
        <w:rPr>
          <w:rFonts w:ascii="Times New Roman" w:hAnsi="Times New Roman" w:cs="Times New Roman"/>
          <w:i/>
          <w:sz w:val="4"/>
          <w:szCs w:val="28"/>
        </w:rPr>
      </w:pPr>
    </w:p>
    <w:p w:rsidR="00B663B9" w:rsidRDefault="008A02C1" w:rsidP="00B663B9">
      <w:pPr>
        <w:spacing w:after="0" w:line="223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02C1">
        <w:rPr>
          <w:rFonts w:ascii="Times New Roman" w:hAnsi="Times New Roman" w:cs="Times New Roman"/>
          <w:i/>
          <w:sz w:val="28"/>
          <w:szCs w:val="28"/>
        </w:rPr>
        <w:t xml:space="preserve">Рис. 2. </w:t>
      </w:r>
      <w:r w:rsidR="002076A1" w:rsidRPr="008A02C1">
        <w:rPr>
          <w:rFonts w:ascii="Times New Roman" w:hAnsi="Times New Roman" w:cs="Times New Roman"/>
          <w:i/>
          <w:sz w:val="28"/>
          <w:szCs w:val="28"/>
        </w:rPr>
        <w:t xml:space="preserve">Микроструктура стали 12Х18Н12Т (x300) </w:t>
      </w:r>
    </w:p>
    <w:p w:rsidR="008A02C1" w:rsidRDefault="002076A1" w:rsidP="00B663B9">
      <w:pPr>
        <w:spacing w:after="0" w:line="223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02C1">
        <w:rPr>
          <w:rFonts w:ascii="Times New Roman" w:hAnsi="Times New Roman" w:cs="Times New Roman"/>
          <w:i/>
          <w:sz w:val="28"/>
          <w:szCs w:val="28"/>
        </w:rPr>
        <w:t xml:space="preserve">после различной термической обработки: </w:t>
      </w:r>
    </w:p>
    <w:p w:rsidR="00351E3B" w:rsidRDefault="002076A1" w:rsidP="00B663B9">
      <w:pPr>
        <w:spacing w:after="0" w:line="223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02C1">
        <w:rPr>
          <w:rFonts w:ascii="Times New Roman" w:hAnsi="Times New Roman" w:cs="Times New Roman"/>
          <w:i/>
          <w:sz w:val="28"/>
          <w:szCs w:val="28"/>
        </w:rPr>
        <w:t>а) стабили</w:t>
      </w:r>
      <w:r w:rsidR="00B33330">
        <w:rPr>
          <w:rFonts w:ascii="Times New Roman" w:hAnsi="Times New Roman" w:cs="Times New Roman"/>
          <w:i/>
          <w:sz w:val="28"/>
          <w:szCs w:val="28"/>
        </w:rPr>
        <w:t>зация при 800</w:t>
      </w:r>
      <w:r w:rsidRPr="008A02C1">
        <w:rPr>
          <w:rFonts w:ascii="Times New Roman" w:hAnsi="Times New Roman" w:cs="Times New Roman"/>
          <w:i/>
          <w:sz w:val="28"/>
          <w:szCs w:val="28"/>
        </w:rPr>
        <w:t>°С 1</w:t>
      </w:r>
      <w:r w:rsidR="00B33330">
        <w:rPr>
          <w:rFonts w:ascii="Times New Roman" w:hAnsi="Times New Roman" w:cs="Times New Roman"/>
          <w:i/>
          <w:sz w:val="28"/>
          <w:szCs w:val="28"/>
        </w:rPr>
        <w:t>0 часов; б) стабилизация при 800°С 10 часов</w:t>
      </w:r>
      <w:r w:rsidRPr="008A02C1">
        <w:rPr>
          <w:rFonts w:ascii="Times New Roman" w:hAnsi="Times New Roman" w:cs="Times New Roman"/>
          <w:i/>
          <w:sz w:val="28"/>
          <w:szCs w:val="28"/>
        </w:rPr>
        <w:t xml:space="preserve"> + ста</w:t>
      </w:r>
      <w:r w:rsidR="00B33330">
        <w:rPr>
          <w:rFonts w:ascii="Times New Roman" w:hAnsi="Times New Roman" w:cs="Times New Roman"/>
          <w:i/>
          <w:sz w:val="28"/>
          <w:szCs w:val="28"/>
        </w:rPr>
        <w:t>рение при 600</w:t>
      </w:r>
      <w:r w:rsidRPr="008A02C1">
        <w:rPr>
          <w:rFonts w:ascii="Times New Roman" w:hAnsi="Times New Roman" w:cs="Times New Roman"/>
          <w:i/>
          <w:sz w:val="28"/>
          <w:szCs w:val="28"/>
        </w:rPr>
        <w:t>°С 5</w:t>
      </w:r>
      <w:r w:rsidR="00B33330">
        <w:rPr>
          <w:rFonts w:ascii="Times New Roman" w:hAnsi="Times New Roman" w:cs="Times New Roman"/>
          <w:i/>
          <w:sz w:val="28"/>
          <w:szCs w:val="28"/>
        </w:rPr>
        <w:t xml:space="preserve">0 часов; в) стабилизация при 800°С </w:t>
      </w:r>
      <w:r w:rsidRPr="008A02C1">
        <w:rPr>
          <w:rFonts w:ascii="Times New Roman" w:hAnsi="Times New Roman" w:cs="Times New Roman"/>
          <w:i/>
          <w:sz w:val="28"/>
          <w:szCs w:val="28"/>
        </w:rPr>
        <w:t>2</w:t>
      </w:r>
      <w:r w:rsidR="00B33330">
        <w:rPr>
          <w:rFonts w:ascii="Times New Roman" w:hAnsi="Times New Roman" w:cs="Times New Roman"/>
          <w:i/>
          <w:sz w:val="28"/>
          <w:szCs w:val="28"/>
        </w:rPr>
        <w:t xml:space="preserve">5 часов; </w:t>
      </w:r>
    </w:p>
    <w:p w:rsidR="00351E3B" w:rsidRDefault="00B33330" w:rsidP="00B663B9">
      <w:pPr>
        <w:spacing w:after="0" w:line="223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стабилизация при 800°С 25 часов</w:t>
      </w:r>
      <w:r w:rsidR="002076A1" w:rsidRPr="008A02C1">
        <w:rPr>
          <w:rFonts w:ascii="Times New Roman" w:hAnsi="Times New Roman" w:cs="Times New Roman"/>
          <w:i/>
          <w:sz w:val="28"/>
          <w:szCs w:val="28"/>
        </w:rPr>
        <w:t xml:space="preserve"> + стар</w:t>
      </w:r>
      <w:r>
        <w:rPr>
          <w:rFonts w:ascii="Times New Roman" w:hAnsi="Times New Roman" w:cs="Times New Roman"/>
          <w:i/>
          <w:sz w:val="28"/>
          <w:szCs w:val="28"/>
        </w:rPr>
        <w:t>ение при 600°С 50 часов</w:t>
      </w:r>
      <w:r w:rsidR="008A02C1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2076A1" w:rsidRPr="008A02C1" w:rsidRDefault="002076A1" w:rsidP="00B663B9">
      <w:pPr>
        <w:spacing w:after="0" w:line="223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02C1">
        <w:rPr>
          <w:rFonts w:ascii="Times New Roman" w:hAnsi="Times New Roman" w:cs="Times New Roman"/>
          <w:i/>
          <w:sz w:val="28"/>
          <w:szCs w:val="28"/>
        </w:rPr>
        <w:t>д) стабилизация при</w:t>
      </w:r>
      <w:r w:rsidR="00B33330">
        <w:rPr>
          <w:rFonts w:ascii="Times New Roman" w:hAnsi="Times New Roman" w:cs="Times New Roman"/>
          <w:i/>
          <w:sz w:val="28"/>
          <w:szCs w:val="28"/>
        </w:rPr>
        <w:t xml:space="preserve"> 800</w:t>
      </w:r>
      <w:proofErr w:type="gramStart"/>
      <w:r w:rsidR="00B33330">
        <w:rPr>
          <w:rFonts w:ascii="Times New Roman" w:hAnsi="Times New Roman" w:cs="Times New Roman"/>
          <w:i/>
          <w:sz w:val="28"/>
          <w:szCs w:val="28"/>
        </w:rPr>
        <w:t>°С</w:t>
      </w:r>
      <w:proofErr w:type="gramEnd"/>
      <w:r w:rsidR="00B33330">
        <w:rPr>
          <w:rFonts w:ascii="Times New Roman" w:hAnsi="Times New Roman" w:cs="Times New Roman"/>
          <w:i/>
          <w:sz w:val="28"/>
          <w:szCs w:val="28"/>
        </w:rPr>
        <w:t xml:space="preserve"> 25 часов</w:t>
      </w:r>
      <w:r w:rsidR="008A02C1">
        <w:rPr>
          <w:rFonts w:ascii="Times New Roman" w:hAnsi="Times New Roman" w:cs="Times New Roman"/>
          <w:i/>
          <w:sz w:val="28"/>
          <w:szCs w:val="28"/>
        </w:rPr>
        <w:t xml:space="preserve">; е) </w:t>
      </w:r>
      <w:r w:rsidRPr="008A02C1">
        <w:rPr>
          <w:rFonts w:ascii="Times New Roman" w:hAnsi="Times New Roman" w:cs="Times New Roman"/>
          <w:i/>
          <w:sz w:val="28"/>
          <w:szCs w:val="28"/>
        </w:rPr>
        <w:t>стабилизация при 80</w:t>
      </w:r>
      <w:r w:rsidR="00B33330">
        <w:rPr>
          <w:rFonts w:ascii="Times New Roman" w:hAnsi="Times New Roman" w:cs="Times New Roman"/>
          <w:i/>
          <w:sz w:val="28"/>
          <w:szCs w:val="28"/>
        </w:rPr>
        <w:t>0°С 25 часов</w:t>
      </w:r>
      <w:r w:rsidRPr="008A02C1">
        <w:rPr>
          <w:rFonts w:ascii="Times New Roman" w:hAnsi="Times New Roman" w:cs="Times New Roman"/>
          <w:i/>
          <w:sz w:val="28"/>
          <w:szCs w:val="28"/>
        </w:rPr>
        <w:t xml:space="preserve"> + ста</w:t>
      </w:r>
      <w:r w:rsidR="00A26EEC">
        <w:rPr>
          <w:rFonts w:ascii="Times New Roman" w:hAnsi="Times New Roman" w:cs="Times New Roman"/>
          <w:i/>
          <w:sz w:val="28"/>
          <w:szCs w:val="28"/>
        </w:rPr>
        <w:t>рение при 600°С 50 часов</w:t>
      </w:r>
    </w:p>
    <w:p w:rsidR="002076A1" w:rsidRPr="001F5B71" w:rsidRDefault="001F5B7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F5B71">
        <w:rPr>
          <w:rFonts w:ascii="Times New Roman" w:hAnsi="Times New Roman" w:cs="Times New Roman"/>
          <w:spacing w:val="-2"/>
          <w:sz w:val="28"/>
          <w:szCs w:val="28"/>
        </w:rPr>
        <w:t>Старение при 600</w:t>
      </w:r>
      <w:proofErr w:type="gramStart"/>
      <w:r w:rsidR="002076A1" w:rsidRPr="001F5B71">
        <w:rPr>
          <w:rFonts w:ascii="Times New Roman" w:hAnsi="Times New Roman" w:cs="Times New Roman"/>
          <w:spacing w:val="-2"/>
          <w:sz w:val="28"/>
          <w:szCs w:val="28"/>
        </w:rPr>
        <w:t>°С</w:t>
      </w:r>
      <w:proofErr w:type="gramEnd"/>
      <w:r w:rsidR="002076A1" w:rsidRPr="001F5B71">
        <w:rPr>
          <w:rFonts w:ascii="Times New Roman" w:hAnsi="Times New Roman" w:cs="Times New Roman"/>
          <w:spacing w:val="-2"/>
          <w:sz w:val="28"/>
          <w:szCs w:val="28"/>
        </w:rPr>
        <w:t xml:space="preserve"> значительно интенсифицирует процесс выделения карбидов по границам зерен. Однако, если в структуре стали после стабилизации присутствует много карбидных частиц в теле зерна, то последующее старение не оказывает существенного влияния на выделение карбидных частиц по границам кристаллитов. Это связано с тем, что при таких режимах стабилизации в иссл</w:t>
      </w:r>
      <w:r w:rsidR="002076A1" w:rsidRPr="001F5B7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2076A1" w:rsidRPr="001F5B71">
        <w:rPr>
          <w:rFonts w:ascii="Times New Roman" w:hAnsi="Times New Roman" w:cs="Times New Roman"/>
          <w:spacing w:val="-2"/>
          <w:sz w:val="28"/>
          <w:szCs w:val="28"/>
        </w:rPr>
        <w:t>дуемой стали образуются карбиды титана, а не хрома, в результате чего соде</w:t>
      </w:r>
      <w:r w:rsidR="002076A1" w:rsidRPr="001F5B71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2076A1" w:rsidRPr="001F5B71">
        <w:rPr>
          <w:rFonts w:ascii="Times New Roman" w:hAnsi="Times New Roman" w:cs="Times New Roman"/>
          <w:spacing w:val="-2"/>
          <w:sz w:val="28"/>
          <w:szCs w:val="28"/>
        </w:rPr>
        <w:t>жание углерода в аустените уменьшается, и образование карбидов хрома при п</w:t>
      </w:r>
      <w:r w:rsidR="002076A1" w:rsidRPr="001F5B7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2076A1" w:rsidRPr="001F5B71">
        <w:rPr>
          <w:rFonts w:ascii="Times New Roman" w:hAnsi="Times New Roman" w:cs="Times New Roman"/>
          <w:spacing w:val="-2"/>
          <w:sz w:val="28"/>
          <w:szCs w:val="28"/>
        </w:rPr>
        <w:t>следующем нагреве в опасном интервале температур не происходит.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После проведения термической обработки и </w:t>
      </w:r>
      <w:r w:rsidR="001F5B71">
        <w:rPr>
          <w:rFonts w:ascii="Times New Roman" w:hAnsi="Times New Roman" w:cs="Times New Roman"/>
          <w:sz w:val="28"/>
          <w:szCs w:val="28"/>
        </w:rPr>
        <w:t>провоцирующего нагрева при 600</w:t>
      </w:r>
      <w:r w:rsidRPr="002076A1">
        <w:rPr>
          <w:rFonts w:ascii="Times New Roman" w:hAnsi="Times New Roman" w:cs="Times New Roman"/>
          <w:sz w:val="28"/>
          <w:szCs w:val="28"/>
        </w:rPr>
        <w:t>°С в течение 50 часов образцы были подвергнуты испытаниям на ме</w:t>
      </w:r>
      <w:r w:rsidRPr="002076A1">
        <w:rPr>
          <w:rFonts w:ascii="Times New Roman" w:hAnsi="Times New Roman" w:cs="Times New Roman"/>
          <w:sz w:val="28"/>
          <w:szCs w:val="28"/>
        </w:rPr>
        <w:t>ж</w:t>
      </w:r>
      <w:r w:rsidRPr="002076A1">
        <w:rPr>
          <w:rFonts w:ascii="Times New Roman" w:hAnsi="Times New Roman" w:cs="Times New Roman"/>
          <w:sz w:val="28"/>
          <w:szCs w:val="28"/>
        </w:rPr>
        <w:t>кристал</w:t>
      </w:r>
      <w:r w:rsidR="001F5B71">
        <w:rPr>
          <w:rFonts w:ascii="Times New Roman" w:hAnsi="Times New Roman" w:cs="Times New Roman"/>
          <w:sz w:val="28"/>
          <w:szCs w:val="28"/>
        </w:rPr>
        <w:t>литную коррозию</w:t>
      </w:r>
      <w:r w:rsidRPr="002076A1">
        <w:rPr>
          <w:rFonts w:ascii="Times New Roman" w:hAnsi="Times New Roman" w:cs="Times New Roman"/>
          <w:sz w:val="28"/>
          <w:szCs w:val="28"/>
        </w:rPr>
        <w:t>.</w:t>
      </w:r>
    </w:p>
    <w:p w:rsidR="002076A1" w:rsidRPr="002076A1" w:rsidRDefault="001F5B7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метода заключается в</w:t>
      </w:r>
      <w:r w:rsidR="00F65FD7">
        <w:rPr>
          <w:rFonts w:ascii="Times New Roman" w:hAnsi="Times New Roman" w:cs="Times New Roman"/>
          <w:sz w:val="28"/>
          <w:szCs w:val="28"/>
        </w:rPr>
        <w:t xml:space="preserve"> выдержке </w:t>
      </w:r>
      <w:r w:rsidR="002076A1" w:rsidRPr="002076A1">
        <w:rPr>
          <w:rFonts w:ascii="Times New Roman" w:hAnsi="Times New Roman" w:cs="Times New Roman"/>
          <w:sz w:val="28"/>
          <w:szCs w:val="28"/>
        </w:rPr>
        <w:t>образц</w:t>
      </w:r>
      <w:r>
        <w:rPr>
          <w:rFonts w:ascii="Times New Roman" w:hAnsi="Times New Roman" w:cs="Times New Roman"/>
          <w:sz w:val="28"/>
          <w:szCs w:val="28"/>
        </w:rPr>
        <w:t>ов в кипящем водном растворе 65</w:t>
      </w:r>
      <w:r w:rsidR="002076A1" w:rsidRPr="002076A1">
        <w:rPr>
          <w:rFonts w:ascii="Times New Roman" w:hAnsi="Times New Roman" w:cs="Times New Roman"/>
          <w:sz w:val="28"/>
          <w:szCs w:val="28"/>
        </w:rPr>
        <w:t>%-ной азотной кислоты. Время кипячения составило 5 циклов по 24 часа. Для количественной оценки результатов испытания определяли скорость коррозии по весовому показателю. После каждого цикла фиксировалось изм</w:t>
      </w:r>
      <w:r w:rsidR="002076A1" w:rsidRPr="002076A1">
        <w:rPr>
          <w:rFonts w:ascii="Times New Roman" w:hAnsi="Times New Roman" w:cs="Times New Roman"/>
          <w:sz w:val="28"/>
          <w:szCs w:val="28"/>
        </w:rPr>
        <w:t>е</w:t>
      </w:r>
      <w:r w:rsidR="002076A1" w:rsidRPr="002076A1">
        <w:rPr>
          <w:rFonts w:ascii="Times New Roman" w:hAnsi="Times New Roman" w:cs="Times New Roman"/>
          <w:sz w:val="28"/>
          <w:szCs w:val="28"/>
        </w:rPr>
        <w:t>нение массы образцов путем взвешивания.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Результаты определения скорости коррозии представлены на рисунке 3.</w:t>
      </w:r>
    </w:p>
    <w:p w:rsidR="002076A1" w:rsidRPr="001F5B7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p w:rsidR="001F5B71" w:rsidRPr="001F5B71" w:rsidRDefault="001F5B71" w:rsidP="001F5B71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734050" cy="28860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A1" w:rsidRPr="001F5B71" w:rsidRDefault="001F5B71" w:rsidP="001F5B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F5B71">
        <w:rPr>
          <w:rFonts w:ascii="Times New Roman" w:hAnsi="Times New Roman" w:cs="Times New Roman"/>
          <w:i/>
          <w:sz w:val="28"/>
          <w:szCs w:val="28"/>
        </w:rPr>
        <w:t xml:space="preserve">Рис. 3. </w:t>
      </w:r>
      <w:r w:rsidR="002076A1" w:rsidRPr="001F5B71">
        <w:rPr>
          <w:rFonts w:ascii="Times New Roman" w:hAnsi="Times New Roman" w:cs="Times New Roman"/>
          <w:i/>
          <w:sz w:val="28"/>
          <w:szCs w:val="28"/>
        </w:rPr>
        <w:t>График зависимости скорости коррозии от времени при испытании стали 12Х18Н12Т в кипящем растворе 65%-ной азотной кислоты</w:t>
      </w:r>
    </w:p>
    <w:p w:rsidR="002076A1" w:rsidRPr="00B663B9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Из графика видно, что коррозионного разрушения после трех циклов к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="001F5B71">
        <w:rPr>
          <w:rFonts w:ascii="Times New Roman" w:hAnsi="Times New Roman" w:cs="Times New Roman"/>
          <w:sz w:val="28"/>
          <w:szCs w:val="28"/>
        </w:rPr>
        <w:t>пячения в 65</w:t>
      </w:r>
      <w:r w:rsidR="00D84D79">
        <w:rPr>
          <w:rFonts w:ascii="Times New Roman" w:hAnsi="Times New Roman" w:cs="Times New Roman"/>
          <w:sz w:val="28"/>
          <w:szCs w:val="28"/>
        </w:rPr>
        <w:t>%-но</w:t>
      </w:r>
      <w:r w:rsidRPr="002076A1">
        <w:rPr>
          <w:rFonts w:ascii="Times New Roman" w:hAnsi="Times New Roman" w:cs="Times New Roman"/>
          <w:sz w:val="28"/>
          <w:szCs w:val="28"/>
        </w:rPr>
        <w:t>м растворе HNO</w:t>
      </w:r>
      <w:r w:rsidRPr="001F5B7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076A1">
        <w:rPr>
          <w:rFonts w:ascii="Times New Roman" w:hAnsi="Times New Roman" w:cs="Times New Roman"/>
          <w:sz w:val="28"/>
          <w:szCs w:val="28"/>
        </w:rPr>
        <w:t xml:space="preserve"> практически не происходит. Начиная            с четвертого цикла</w:t>
      </w:r>
      <w:r w:rsidR="00F84E62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скорость коррозии резко возрастает, причем при различных режимах стабилизации скорость коррозии также различна.</w:t>
      </w:r>
    </w:p>
    <w:p w:rsidR="002076A1" w:rsidRPr="001F5B7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F5B71">
        <w:rPr>
          <w:rFonts w:ascii="Times New Roman" w:hAnsi="Times New Roman" w:cs="Times New Roman"/>
          <w:spacing w:val="-4"/>
          <w:sz w:val="28"/>
          <w:szCs w:val="28"/>
        </w:rPr>
        <w:t>Так, например, максимальная скорость коррозии по массовому показателю наблюда</w:t>
      </w:r>
      <w:r w:rsidR="001F5B71" w:rsidRPr="001F5B71">
        <w:rPr>
          <w:rFonts w:ascii="Times New Roman" w:hAnsi="Times New Roman" w:cs="Times New Roman"/>
          <w:spacing w:val="-4"/>
          <w:sz w:val="28"/>
          <w:szCs w:val="28"/>
        </w:rPr>
        <w:t>ется после стабилизации при 700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>°С в течение 50 часов и стабилиза</w:t>
      </w:r>
      <w:r w:rsidR="001F5B71" w:rsidRPr="001F5B71">
        <w:rPr>
          <w:rFonts w:ascii="Times New Roman" w:hAnsi="Times New Roman" w:cs="Times New Roman"/>
          <w:spacing w:val="-4"/>
          <w:sz w:val="28"/>
          <w:szCs w:val="28"/>
        </w:rPr>
        <w:t>ции при 750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>°С в течение 10 часов. Увеличение врем</w:t>
      </w:r>
      <w:r w:rsidR="001F5B71" w:rsidRPr="001F5B71">
        <w:rPr>
          <w:rFonts w:ascii="Times New Roman" w:hAnsi="Times New Roman" w:cs="Times New Roman"/>
          <w:spacing w:val="-4"/>
          <w:sz w:val="28"/>
          <w:szCs w:val="28"/>
        </w:rPr>
        <w:t xml:space="preserve">ени выдержки 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>до 25 ча</w:t>
      </w:r>
      <w:r w:rsidR="001F5B71" w:rsidRPr="001F5B71">
        <w:rPr>
          <w:rFonts w:ascii="Times New Roman" w:hAnsi="Times New Roman" w:cs="Times New Roman"/>
          <w:spacing w:val="-4"/>
          <w:sz w:val="28"/>
          <w:szCs w:val="28"/>
        </w:rPr>
        <w:t>сов при стабилизации 750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>°С способство</w:t>
      </w:r>
      <w:r w:rsidR="001F5B71" w:rsidRPr="001F5B71">
        <w:rPr>
          <w:rFonts w:ascii="Times New Roman" w:hAnsi="Times New Roman" w:cs="Times New Roman"/>
          <w:spacing w:val="-4"/>
          <w:sz w:val="28"/>
          <w:szCs w:val="28"/>
        </w:rPr>
        <w:t>вало снижению скорости коррозии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 xml:space="preserve"> в 1,5-2 раза, а до 50 часов в 4,7 раза. Это связано с тем, что 10 часов при данной температуре н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>достаточно для диффузионного перемещения углерода из границ внутрь зерна для образования карбидов титана. Увеличение времени выдержки способствует з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>вершению этого процесса, что и привело к снижению скорости коррозии. Данное положение хорошо согласуется и с результатами металлографических исследов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1F5B71">
        <w:rPr>
          <w:rFonts w:ascii="Times New Roman" w:hAnsi="Times New Roman" w:cs="Times New Roman"/>
          <w:spacing w:val="-4"/>
          <w:sz w:val="28"/>
          <w:szCs w:val="28"/>
        </w:rPr>
        <w:t>ний структуры, где отмечается повышенное содержание карбидов в теле зерен при времени выдержки 50 часов.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Кроме того, с увеличением </w:t>
      </w:r>
      <w:r w:rsidR="001F5B71">
        <w:rPr>
          <w:rFonts w:ascii="Times New Roman" w:hAnsi="Times New Roman" w:cs="Times New Roman"/>
          <w:sz w:val="28"/>
          <w:szCs w:val="28"/>
        </w:rPr>
        <w:t>температуры стабилизации до 800</w:t>
      </w:r>
      <w:r w:rsidRPr="002076A1">
        <w:rPr>
          <w:rFonts w:ascii="Times New Roman" w:hAnsi="Times New Roman" w:cs="Times New Roman"/>
          <w:sz w:val="28"/>
          <w:szCs w:val="28"/>
        </w:rPr>
        <w:t>°С, прои</w:t>
      </w:r>
      <w:r w:rsidRPr="002076A1">
        <w:rPr>
          <w:rFonts w:ascii="Times New Roman" w:hAnsi="Times New Roman" w:cs="Times New Roman"/>
          <w:sz w:val="28"/>
          <w:szCs w:val="28"/>
        </w:rPr>
        <w:t>с</w:t>
      </w:r>
      <w:r w:rsidRPr="002076A1">
        <w:rPr>
          <w:rFonts w:ascii="Times New Roman" w:hAnsi="Times New Roman" w:cs="Times New Roman"/>
          <w:sz w:val="28"/>
          <w:szCs w:val="28"/>
        </w:rPr>
        <w:t>ходит интенсификация диффузии углерода и процесса выпадения карбидов по телу зерен, поэтому 10 часов при данной температуре уже достаточно для с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>ществования достаточно высокой коррозионной стойкости стали. Причем ув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личение времени выдержки заметного влияния на скорость коррозии практич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ски не оказывает.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Анализ металлографических исследований после испытаний на межкр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сталлитную коррозию показывает, что воздействие коррозионной среды прив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ло к развитию поражений по границам зерен, причем интенсивность поражения после различных режимов термической обработки также различна, а в некот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рых случаях и вовсе отсутствует.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Так, например</w:t>
      </w:r>
      <w:r w:rsidR="00A048EC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после закалки и последующего провоцирующего нагрева </w:t>
      </w:r>
      <w:r w:rsidR="00F154EE">
        <w:rPr>
          <w:rFonts w:ascii="Times New Roman" w:hAnsi="Times New Roman" w:cs="Times New Roman"/>
          <w:sz w:val="28"/>
          <w:szCs w:val="28"/>
        </w:rPr>
        <w:t xml:space="preserve">    </w:t>
      </w:r>
      <w:r w:rsidRPr="002076A1">
        <w:rPr>
          <w:rFonts w:ascii="Times New Roman" w:hAnsi="Times New Roman" w:cs="Times New Roman"/>
          <w:sz w:val="28"/>
          <w:szCs w:val="28"/>
        </w:rPr>
        <w:t xml:space="preserve">в микроструктуре видны узкие трещины, распространяющиеся на глубину </w:t>
      </w:r>
      <w:r w:rsidR="00F154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84D79">
        <w:rPr>
          <w:rFonts w:ascii="Times New Roman" w:hAnsi="Times New Roman" w:cs="Times New Roman"/>
          <w:sz w:val="28"/>
          <w:szCs w:val="28"/>
        </w:rPr>
        <w:t>до 1 зерна (рис. 2</w:t>
      </w:r>
      <w:r w:rsidRPr="002076A1">
        <w:rPr>
          <w:rFonts w:ascii="Times New Roman" w:hAnsi="Times New Roman" w:cs="Times New Roman"/>
          <w:sz w:val="28"/>
          <w:szCs w:val="28"/>
        </w:rPr>
        <w:t xml:space="preserve"> </w:t>
      </w:r>
      <w:r w:rsidRPr="00D84D79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). Проведение стабилизации способствовало развитию ко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розионного разрушения в различной степени от полного отсутствия до дост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жения глубины 200 мкм. Максимальные коррозионные поражения отмечаются после наг</w:t>
      </w:r>
      <w:r w:rsidR="001F5B71">
        <w:rPr>
          <w:rFonts w:ascii="Times New Roman" w:hAnsi="Times New Roman" w:cs="Times New Roman"/>
          <w:sz w:val="28"/>
          <w:szCs w:val="28"/>
        </w:rPr>
        <w:t xml:space="preserve">рева при температурах 700°С и 750°С в течение 50 и </w:t>
      </w:r>
      <w:r w:rsidRPr="002076A1">
        <w:rPr>
          <w:rFonts w:ascii="Times New Roman" w:hAnsi="Times New Roman" w:cs="Times New Roman"/>
          <w:sz w:val="28"/>
          <w:szCs w:val="28"/>
        </w:rPr>
        <w:t>10 часов соотве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="008D7E28">
        <w:rPr>
          <w:rFonts w:ascii="Times New Roman" w:hAnsi="Times New Roman" w:cs="Times New Roman"/>
          <w:sz w:val="28"/>
          <w:szCs w:val="28"/>
        </w:rPr>
        <w:t>ственно (рис. 2</w:t>
      </w:r>
      <w:r w:rsidRPr="002076A1">
        <w:rPr>
          <w:rFonts w:ascii="Times New Roman" w:hAnsi="Times New Roman" w:cs="Times New Roman"/>
          <w:sz w:val="28"/>
          <w:szCs w:val="28"/>
        </w:rPr>
        <w:t xml:space="preserve"> </w:t>
      </w:r>
      <w:r w:rsidRPr="008D7E28">
        <w:rPr>
          <w:rFonts w:ascii="Times New Roman" w:hAnsi="Times New Roman" w:cs="Times New Roman"/>
          <w:sz w:val="28"/>
          <w:szCs w:val="28"/>
        </w:rPr>
        <w:t>б, в</w:t>
      </w:r>
      <w:r w:rsidRPr="002076A1">
        <w:rPr>
          <w:rFonts w:ascii="Times New Roman" w:hAnsi="Times New Roman" w:cs="Times New Roman"/>
          <w:sz w:val="28"/>
          <w:szCs w:val="28"/>
        </w:rPr>
        <w:t>). Здесь коррозион</w:t>
      </w:r>
      <w:r w:rsidR="00F154EE">
        <w:rPr>
          <w:rFonts w:ascii="Times New Roman" w:hAnsi="Times New Roman" w:cs="Times New Roman"/>
          <w:sz w:val="28"/>
          <w:szCs w:val="28"/>
        </w:rPr>
        <w:t>ные разрушения распространяются</w:t>
      </w:r>
      <w:r w:rsidRPr="002076A1">
        <w:rPr>
          <w:rFonts w:ascii="Times New Roman" w:hAnsi="Times New Roman" w:cs="Times New Roman"/>
          <w:sz w:val="28"/>
          <w:szCs w:val="28"/>
        </w:rPr>
        <w:t xml:space="preserve"> по границам крупнейших аустенитных зерен, вызывая выкрашивание отдельных зерен и даже группы кристаллитов.</w:t>
      </w:r>
    </w:p>
    <w:p w:rsidR="002076A1" w:rsidRPr="002076A1" w:rsidRDefault="001F5B7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стабилизации при 800</w:t>
      </w:r>
      <w:r w:rsidR="002076A1" w:rsidRPr="002076A1">
        <w:rPr>
          <w:rFonts w:ascii="Times New Roman" w:hAnsi="Times New Roman" w:cs="Times New Roman"/>
          <w:sz w:val="28"/>
          <w:szCs w:val="28"/>
        </w:rPr>
        <w:t>°С при всех исследуемых временах выдер</w:t>
      </w:r>
      <w:r w:rsidR="002076A1" w:rsidRPr="002076A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ки, а также при 750</w:t>
      </w:r>
      <w:r w:rsidR="002076A1" w:rsidRPr="002076A1">
        <w:rPr>
          <w:rFonts w:ascii="Times New Roman" w:hAnsi="Times New Roman" w:cs="Times New Roman"/>
          <w:sz w:val="28"/>
          <w:szCs w:val="28"/>
        </w:rPr>
        <w:t>°С в течение 50 часов избирательной коррозии по границам зерен не наблюдается, и лишь в некоторых случаях на микрофотографии виден неровный рельеф края образца (рис</w:t>
      </w:r>
      <w:r w:rsidR="00F84E62">
        <w:rPr>
          <w:rFonts w:ascii="Times New Roman" w:hAnsi="Times New Roman" w:cs="Times New Roman"/>
          <w:sz w:val="28"/>
          <w:szCs w:val="28"/>
        </w:rPr>
        <w:t>.</w:t>
      </w:r>
      <w:r w:rsidR="00D84D79">
        <w:rPr>
          <w:rFonts w:ascii="Times New Roman" w:hAnsi="Times New Roman" w:cs="Times New Roman"/>
          <w:sz w:val="28"/>
          <w:szCs w:val="28"/>
        </w:rPr>
        <w:t xml:space="preserve"> 2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</w:t>
      </w:r>
      <w:r w:rsidR="002076A1" w:rsidRPr="008D7E28">
        <w:rPr>
          <w:rFonts w:ascii="Times New Roman" w:hAnsi="Times New Roman" w:cs="Times New Roman"/>
          <w:sz w:val="28"/>
          <w:szCs w:val="28"/>
        </w:rPr>
        <w:t>г</w:t>
      </w:r>
      <w:r w:rsidR="002076A1" w:rsidRPr="002076A1">
        <w:rPr>
          <w:rFonts w:ascii="Times New Roman" w:hAnsi="Times New Roman" w:cs="Times New Roman"/>
          <w:sz w:val="28"/>
          <w:szCs w:val="28"/>
        </w:rPr>
        <w:t>).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809"/>
        <w:gridCol w:w="4752"/>
      </w:tblGrid>
      <w:tr w:rsidR="001F5B71" w:rsidRPr="001F5B71" w:rsidTr="00805847">
        <w:tc>
          <w:tcPr>
            <w:tcW w:w="0" w:type="auto"/>
          </w:tcPr>
          <w:p w:rsidR="001F5B71" w:rsidRPr="001F5B71" w:rsidRDefault="001F5B71" w:rsidP="00805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0000" cy="2157967"/>
                  <wp:effectExtent l="0" t="0" r="0" b="0"/>
                  <wp:docPr id="13" name="Рисунок 13" descr="P530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530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contrast="18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57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1F5B71" w:rsidRPr="001F5B71" w:rsidRDefault="001F5B71" w:rsidP="00805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2880000" cy="2157965"/>
                  <wp:effectExtent l="0" t="0" r="0" b="0"/>
                  <wp:docPr id="12" name="Рисунок 12" descr="P530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530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contrast="24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5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B71" w:rsidRPr="001F5B71" w:rsidTr="00805847">
        <w:tc>
          <w:tcPr>
            <w:tcW w:w="0" w:type="auto"/>
          </w:tcPr>
          <w:p w:rsidR="001F5B71" w:rsidRPr="001F5B71" w:rsidRDefault="001F5B71" w:rsidP="001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0" w:type="auto"/>
          </w:tcPr>
          <w:p w:rsidR="001F5B71" w:rsidRPr="001F5B71" w:rsidRDefault="001F5B71" w:rsidP="001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б)</w:t>
            </w:r>
          </w:p>
        </w:tc>
      </w:tr>
      <w:tr w:rsidR="001F5B71" w:rsidRPr="001F5B71" w:rsidTr="00805847">
        <w:tc>
          <w:tcPr>
            <w:tcW w:w="0" w:type="auto"/>
          </w:tcPr>
          <w:p w:rsidR="001F5B71" w:rsidRPr="001F5B71" w:rsidRDefault="001F5B71" w:rsidP="00805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16000" cy="2184942"/>
                  <wp:effectExtent l="0" t="0" r="0" b="6350"/>
                  <wp:docPr id="11" name="Рисунок 11" descr="P530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530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contrast="24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000" cy="2184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1F5B71" w:rsidRPr="001F5B71" w:rsidRDefault="001F5B71" w:rsidP="00805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0000" cy="2164119"/>
                  <wp:effectExtent l="0" t="0" r="0" b="7620"/>
                  <wp:docPr id="10" name="Рисунок 10" descr="P1000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1000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contrast="24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B71" w:rsidRPr="001F5B71" w:rsidTr="00805847">
        <w:tc>
          <w:tcPr>
            <w:tcW w:w="0" w:type="auto"/>
          </w:tcPr>
          <w:p w:rsidR="001F5B71" w:rsidRPr="001F5B71" w:rsidRDefault="001F5B71" w:rsidP="001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0" w:type="auto"/>
          </w:tcPr>
          <w:p w:rsidR="001F5B71" w:rsidRPr="001F5B71" w:rsidRDefault="001F5B71" w:rsidP="001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F5B7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г)</w:t>
            </w:r>
          </w:p>
        </w:tc>
      </w:tr>
    </w:tbl>
    <w:p w:rsidR="002076A1" w:rsidRPr="001F5B71" w:rsidRDefault="002076A1" w:rsidP="001F5B71">
      <w:pPr>
        <w:spacing w:after="0" w:line="288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2076A1" w:rsidRPr="001F5B71" w:rsidRDefault="001F5B71" w:rsidP="001F5B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F5B71">
        <w:rPr>
          <w:rFonts w:ascii="Times New Roman" w:hAnsi="Times New Roman" w:cs="Times New Roman"/>
          <w:i/>
          <w:sz w:val="28"/>
          <w:szCs w:val="28"/>
        </w:rPr>
        <w:t xml:space="preserve">Рис. 4. </w:t>
      </w:r>
      <w:r w:rsidR="002076A1" w:rsidRPr="001F5B71">
        <w:rPr>
          <w:rFonts w:ascii="Times New Roman" w:hAnsi="Times New Roman" w:cs="Times New Roman"/>
          <w:i/>
          <w:sz w:val="28"/>
          <w:szCs w:val="28"/>
        </w:rPr>
        <w:t>Микроструктура стали 12Х18Н12Т после испытаний на МКК:</w:t>
      </w:r>
    </w:p>
    <w:p w:rsidR="001F5B71" w:rsidRDefault="001F5B71" w:rsidP="001F5B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закалка 1100°С + старение при 600°С; б) стабилизация 700</w:t>
      </w:r>
      <w:r w:rsidR="002076A1" w:rsidRPr="001F5B71">
        <w:rPr>
          <w:rFonts w:ascii="Times New Roman" w:hAnsi="Times New Roman" w:cs="Times New Roman"/>
          <w:i/>
          <w:sz w:val="28"/>
          <w:szCs w:val="28"/>
        </w:rPr>
        <w:t>°С 5</w:t>
      </w:r>
      <w:r>
        <w:rPr>
          <w:rFonts w:ascii="Times New Roman" w:hAnsi="Times New Roman" w:cs="Times New Roman"/>
          <w:i/>
          <w:sz w:val="28"/>
          <w:szCs w:val="28"/>
        </w:rPr>
        <w:t>0 часов</w:t>
      </w:r>
      <w:r w:rsidR="002076A1" w:rsidRPr="001F5B71">
        <w:rPr>
          <w:rFonts w:ascii="Times New Roman" w:hAnsi="Times New Roman" w:cs="Times New Roman"/>
          <w:i/>
          <w:sz w:val="28"/>
          <w:szCs w:val="28"/>
        </w:rPr>
        <w:t xml:space="preserve"> + ста</w:t>
      </w:r>
      <w:r>
        <w:rPr>
          <w:rFonts w:ascii="Times New Roman" w:hAnsi="Times New Roman" w:cs="Times New Roman"/>
          <w:i/>
          <w:sz w:val="28"/>
          <w:szCs w:val="28"/>
        </w:rPr>
        <w:t>рение 600°С 50 часов</w:t>
      </w:r>
      <w:r w:rsidR="002076A1" w:rsidRPr="001F5B71">
        <w:rPr>
          <w:rFonts w:ascii="Times New Roman" w:hAnsi="Times New Roman" w:cs="Times New Roman"/>
          <w:i/>
          <w:sz w:val="28"/>
          <w:szCs w:val="28"/>
        </w:rPr>
        <w:t>; в) стабилизаци</w:t>
      </w:r>
      <w:r>
        <w:rPr>
          <w:rFonts w:ascii="Times New Roman" w:hAnsi="Times New Roman" w:cs="Times New Roman"/>
          <w:i/>
          <w:sz w:val="28"/>
          <w:szCs w:val="28"/>
        </w:rPr>
        <w:t xml:space="preserve">я 750°С 10 часов + старение 600°С </w:t>
      </w:r>
    </w:p>
    <w:p w:rsidR="002076A1" w:rsidRPr="001F5B71" w:rsidRDefault="001F5B71" w:rsidP="001F5B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50 часов; г) стабилизация 750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°С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50 </w:t>
      </w:r>
      <w:r w:rsidR="00A26EEC">
        <w:rPr>
          <w:rFonts w:ascii="Times New Roman" w:hAnsi="Times New Roman" w:cs="Times New Roman"/>
          <w:i/>
          <w:sz w:val="28"/>
          <w:szCs w:val="28"/>
        </w:rPr>
        <w:t>часов + старение 600°С 50 часов</w:t>
      </w:r>
    </w:p>
    <w:p w:rsidR="002076A1" w:rsidRPr="001F5B7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Результаты замера глубины коррозии, полученные с помощью металл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графических исследований</w:t>
      </w:r>
      <w:r w:rsidR="001F5B71">
        <w:rPr>
          <w:rFonts w:ascii="Times New Roman" w:hAnsi="Times New Roman" w:cs="Times New Roman"/>
          <w:sz w:val="28"/>
          <w:szCs w:val="28"/>
        </w:rPr>
        <w:t>, с</w:t>
      </w:r>
      <w:r w:rsidRPr="002076A1">
        <w:rPr>
          <w:rFonts w:ascii="Times New Roman" w:hAnsi="Times New Roman" w:cs="Times New Roman"/>
          <w:sz w:val="28"/>
          <w:szCs w:val="28"/>
        </w:rPr>
        <w:t>ведены в таблицу 1.</w:t>
      </w:r>
    </w:p>
    <w:p w:rsidR="002076A1" w:rsidRPr="001F5B71" w:rsidRDefault="002076A1" w:rsidP="001F5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1F5B71" w:rsidRDefault="001F5B71" w:rsidP="001F5B7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1F5B71" w:rsidRPr="00805847" w:rsidRDefault="001F5B71" w:rsidP="00805847">
      <w:pPr>
        <w:spacing w:after="0" w:line="240" w:lineRule="auto"/>
        <w:jc w:val="right"/>
        <w:rPr>
          <w:rFonts w:ascii="Times New Roman" w:hAnsi="Times New Roman" w:cs="Times New Roman"/>
          <w:sz w:val="18"/>
          <w:szCs w:val="28"/>
        </w:rPr>
      </w:pPr>
    </w:p>
    <w:p w:rsidR="001F5B71" w:rsidRDefault="002076A1" w:rsidP="001F5B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F5B71">
        <w:rPr>
          <w:rFonts w:ascii="Times New Roman" w:hAnsi="Times New Roman" w:cs="Times New Roman"/>
          <w:b/>
          <w:i/>
          <w:sz w:val="28"/>
          <w:szCs w:val="28"/>
        </w:rPr>
        <w:t xml:space="preserve">Глубина локальной коррозии образцов </w:t>
      </w:r>
      <w:r w:rsidR="001F5B71" w:rsidRPr="001F5B71">
        <w:rPr>
          <w:rFonts w:ascii="Times New Roman" w:hAnsi="Times New Roman" w:cs="Times New Roman"/>
          <w:b/>
          <w:i/>
          <w:sz w:val="28"/>
          <w:szCs w:val="28"/>
        </w:rPr>
        <w:t xml:space="preserve">из стали 12Х18Н12Т </w:t>
      </w:r>
    </w:p>
    <w:p w:rsidR="002076A1" w:rsidRPr="001F5B71" w:rsidRDefault="001F5B71" w:rsidP="001F5B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F5B71">
        <w:rPr>
          <w:rFonts w:ascii="Times New Roman" w:hAnsi="Times New Roman" w:cs="Times New Roman"/>
          <w:b/>
          <w:i/>
          <w:sz w:val="28"/>
          <w:szCs w:val="28"/>
        </w:rPr>
        <w:t>в кипящей 65</w:t>
      </w:r>
      <w:r w:rsidR="002076A1" w:rsidRPr="001F5B71">
        <w:rPr>
          <w:rFonts w:ascii="Times New Roman" w:hAnsi="Times New Roman" w:cs="Times New Roman"/>
          <w:b/>
          <w:i/>
          <w:sz w:val="28"/>
          <w:szCs w:val="28"/>
        </w:rPr>
        <w:t>%</w:t>
      </w:r>
      <w:r w:rsidRPr="001F5B7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2076A1" w:rsidRPr="001F5B71">
        <w:rPr>
          <w:rFonts w:ascii="Times New Roman" w:hAnsi="Times New Roman" w:cs="Times New Roman"/>
          <w:b/>
          <w:i/>
          <w:sz w:val="28"/>
          <w:szCs w:val="28"/>
        </w:rPr>
        <w:t>ной HNO</w:t>
      </w:r>
      <w:r w:rsidR="002076A1" w:rsidRPr="001F5B71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3</w:t>
      </w:r>
      <w:r w:rsidR="002076A1" w:rsidRPr="001F5B71">
        <w:rPr>
          <w:rFonts w:ascii="Times New Roman" w:hAnsi="Times New Roman" w:cs="Times New Roman"/>
          <w:b/>
          <w:i/>
          <w:sz w:val="28"/>
          <w:szCs w:val="28"/>
        </w:rPr>
        <w:t>. Время испытаний 144 часа</w:t>
      </w:r>
    </w:p>
    <w:p w:rsidR="001F5B71" w:rsidRPr="001F5B71" w:rsidRDefault="001F5B71" w:rsidP="001F5B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5"/>
        <w:gridCol w:w="684"/>
        <w:gridCol w:w="1330"/>
        <w:gridCol w:w="708"/>
        <w:gridCol w:w="709"/>
        <w:gridCol w:w="709"/>
        <w:gridCol w:w="709"/>
        <w:gridCol w:w="708"/>
        <w:gridCol w:w="709"/>
        <w:gridCol w:w="709"/>
        <w:gridCol w:w="709"/>
        <w:gridCol w:w="815"/>
      </w:tblGrid>
      <w:tr w:rsidR="001F5B71" w:rsidRPr="001F5B71" w:rsidTr="006D39C9">
        <w:tc>
          <w:tcPr>
            <w:tcW w:w="2039" w:type="dxa"/>
            <w:gridSpan w:val="2"/>
            <w:vMerge w:val="restart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Режим ТО</w:t>
            </w:r>
          </w:p>
        </w:tc>
        <w:tc>
          <w:tcPr>
            <w:tcW w:w="1330" w:type="dxa"/>
            <w:vMerge w:val="restart"/>
            <w:vAlign w:val="center"/>
          </w:tcPr>
          <w:p w:rsidR="006D39C9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Без </w:t>
            </w:r>
          </w:p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стаб</w:t>
            </w:r>
            <w:r w:rsidRPr="001F5B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1F5B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лизации</w:t>
            </w:r>
          </w:p>
        </w:tc>
        <w:tc>
          <w:tcPr>
            <w:tcW w:w="2126" w:type="dxa"/>
            <w:gridSpan w:val="3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700°С</w:t>
            </w:r>
          </w:p>
        </w:tc>
        <w:tc>
          <w:tcPr>
            <w:tcW w:w="2126" w:type="dxa"/>
            <w:gridSpan w:val="3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750°С</w:t>
            </w:r>
          </w:p>
        </w:tc>
        <w:tc>
          <w:tcPr>
            <w:tcW w:w="2233" w:type="dxa"/>
            <w:gridSpan w:val="3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800°С</w:t>
            </w:r>
          </w:p>
        </w:tc>
      </w:tr>
      <w:tr w:rsidR="006D39C9" w:rsidRPr="001F5B71" w:rsidTr="006D39C9">
        <w:tc>
          <w:tcPr>
            <w:tcW w:w="2039" w:type="dxa"/>
            <w:gridSpan w:val="2"/>
            <w:vMerge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vMerge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F5B71" w:rsidRPr="00F84E62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10 час</w:t>
            </w:r>
            <w:r w:rsidR="00F84E62"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1F5B71" w:rsidRPr="00F84E62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25 час</w:t>
            </w:r>
            <w:r w:rsidR="00F84E62"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1F5B71" w:rsidRPr="00F84E62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50 час</w:t>
            </w:r>
            <w:r w:rsidR="00F84E62"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1F5B71" w:rsidRPr="00F84E62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10 час.</w:t>
            </w:r>
          </w:p>
        </w:tc>
        <w:tc>
          <w:tcPr>
            <w:tcW w:w="708" w:type="dxa"/>
            <w:vAlign w:val="center"/>
          </w:tcPr>
          <w:p w:rsidR="001F5B71" w:rsidRPr="00F84E62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25 час</w:t>
            </w:r>
            <w:r w:rsidR="00F84E62"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1F5B71" w:rsidRPr="00F84E62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50 час</w:t>
            </w:r>
            <w:r w:rsidR="00F84E62"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1F5B71" w:rsidRPr="00F84E62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10 час</w:t>
            </w:r>
            <w:r w:rsidR="00F84E62"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:rsidR="001F5B71" w:rsidRPr="00F84E62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25 час</w:t>
            </w:r>
            <w:r w:rsidR="00F84E62"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.</w:t>
            </w:r>
          </w:p>
        </w:tc>
        <w:tc>
          <w:tcPr>
            <w:tcW w:w="815" w:type="dxa"/>
            <w:vAlign w:val="center"/>
          </w:tcPr>
          <w:p w:rsidR="001F5B71" w:rsidRPr="00F84E62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50 час</w:t>
            </w:r>
            <w:r w:rsidR="00F84E62" w:rsidRPr="00F84E6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>.</w:t>
            </w:r>
          </w:p>
        </w:tc>
      </w:tr>
      <w:tr w:rsidR="006D39C9" w:rsidRPr="001F5B71" w:rsidTr="006D39C9">
        <w:trPr>
          <w:trHeight w:hRule="exact" w:val="579"/>
        </w:trPr>
        <w:tc>
          <w:tcPr>
            <w:tcW w:w="1355" w:type="dxa"/>
            <w:vMerge w:val="restart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Глубина корр</w:t>
            </w: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зии, мкм</w:t>
            </w:r>
          </w:p>
        </w:tc>
        <w:tc>
          <w:tcPr>
            <w:tcW w:w="684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330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8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708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5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39C9" w:rsidRPr="001F5B71" w:rsidTr="006D39C9">
        <w:trPr>
          <w:trHeight w:hRule="exact" w:val="615"/>
        </w:trPr>
        <w:tc>
          <w:tcPr>
            <w:tcW w:w="1355" w:type="dxa"/>
            <w:vMerge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vAlign w:val="center"/>
          </w:tcPr>
          <w:p w:rsidR="001F5B71" w:rsidRPr="006D39C9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6D39C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en-US"/>
              </w:rPr>
              <w:t>max</w:t>
            </w:r>
          </w:p>
        </w:tc>
        <w:tc>
          <w:tcPr>
            <w:tcW w:w="1330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708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8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5" w:type="dxa"/>
            <w:vAlign w:val="center"/>
          </w:tcPr>
          <w:p w:rsidR="001F5B71" w:rsidRPr="001F5B71" w:rsidRDefault="001F5B71" w:rsidP="001F5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B7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Для подтверждения количественной оценки скорости коррозии стали 12Х18Н12Т был произведен замер электросопротивления образцов после ка</w:t>
      </w:r>
      <w:r w:rsidRPr="002076A1">
        <w:rPr>
          <w:rFonts w:ascii="Times New Roman" w:hAnsi="Times New Roman" w:cs="Times New Roman"/>
          <w:sz w:val="28"/>
          <w:szCs w:val="28"/>
        </w:rPr>
        <w:t>ж</w:t>
      </w:r>
      <w:r w:rsidRPr="002076A1">
        <w:rPr>
          <w:rFonts w:ascii="Times New Roman" w:hAnsi="Times New Roman" w:cs="Times New Roman"/>
          <w:sz w:val="28"/>
          <w:szCs w:val="28"/>
        </w:rPr>
        <w:t>дого цикла испытаний. График зависимости изменения электросопротивления от времени при испытании стали 12Х18Н12Т в кипящем растворе 65%-ной азотной кислоте представления на рисунке 5.</w:t>
      </w:r>
    </w:p>
    <w:p w:rsidR="00805847" w:rsidRPr="006D39C9" w:rsidRDefault="00805847" w:rsidP="008058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805847" w:rsidRPr="00805847" w:rsidRDefault="00805847" w:rsidP="00805847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895975" cy="2971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847" w:rsidRDefault="00805847" w:rsidP="0080584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5847">
        <w:rPr>
          <w:rFonts w:ascii="Times New Roman" w:hAnsi="Times New Roman" w:cs="Times New Roman"/>
          <w:i/>
          <w:sz w:val="28"/>
          <w:szCs w:val="28"/>
        </w:rPr>
        <w:t xml:space="preserve">Рис. 5. </w:t>
      </w:r>
      <w:r w:rsidR="002076A1" w:rsidRPr="00805847">
        <w:rPr>
          <w:rFonts w:ascii="Times New Roman" w:hAnsi="Times New Roman" w:cs="Times New Roman"/>
          <w:i/>
          <w:sz w:val="28"/>
          <w:szCs w:val="28"/>
        </w:rPr>
        <w:t xml:space="preserve">График зависимости изменения электросопротивления от времени </w:t>
      </w:r>
    </w:p>
    <w:p w:rsidR="00805847" w:rsidRDefault="002076A1" w:rsidP="0080584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5847">
        <w:rPr>
          <w:rFonts w:ascii="Times New Roman" w:hAnsi="Times New Roman" w:cs="Times New Roman"/>
          <w:i/>
          <w:sz w:val="28"/>
          <w:szCs w:val="28"/>
        </w:rPr>
        <w:t xml:space="preserve">для стали 12Х18Н12Т в результате коррозионных испытаний </w:t>
      </w:r>
    </w:p>
    <w:p w:rsidR="002076A1" w:rsidRPr="00805847" w:rsidRDefault="002076A1" w:rsidP="0080584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5847">
        <w:rPr>
          <w:rFonts w:ascii="Times New Roman" w:hAnsi="Times New Roman" w:cs="Times New Roman"/>
          <w:i/>
          <w:sz w:val="28"/>
          <w:szCs w:val="28"/>
        </w:rPr>
        <w:t>в кипящем рас</w:t>
      </w:r>
      <w:r w:rsidR="00805847" w:rsidRPr="00805847">
        <w:rPr>
          <w:rFonts w:ascii="Times New Roman" w:hAnsi="Times New Roman" w:cs="Times New Roman"/>
          <w:i/>
          <w:sz w:val="28"/>
          <w:szCs w:val="28"/>
        </w:rPr>
        <w:t>творе 65</w:t>
      </w:r>
      <w:r w:rsidRPr="00805847">
        <w:rPr>
          <w:rFonts w:ascii="Times New Roman" w:hAnsi="Times New Roman" w:cs="Times New Roman"/>
          <w:i/>
          <w:sz w:val="28"/>
          <w:szCs w:val="28"/>
        </w:rPr>
        <w:t>%-ной HNO</w:t>
      </w:r>
      <w:r w:rsidRPr="00805847"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</w:p>
    <w:p w:rsidR="002076A1" w:rsidRPr="006D39C9" w:rsidRDefault="002076A1" w:rsidP="00805847">
      <w:pPr>
        <w:spacing w:after="0" w:line="240" w:lineRule="auto"/>
        <w:jc w:val="center"/>
        <w:rPr>
          <w:rFonts w:ascii="Times New Roman" w:hAnsi="Times New Roman" w:cs="Times New Roman"/>
          <w:i/>
          <w:sz w:val="14"/>
          <w:szCs w:val="28"/>
        </w:rPr>
      </w:pPr>
    </w:p>
    <w:p w:rsidR="002076A1" w:rsidRPr="00805847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05847">
        <w:rPr>
          <w:rFonts w:ascii="Times New Roman" w:hAnsi="Times New Roman" w:cs="Times New Roman"/>
          <w:spacing w:val="-4"/>
          <w:sz w:val="28"/>
          <w:szCs w:val="28"/>
        </w:rPr>
        <w:t>Из полученных результатов видно, что с увеличением интенсивности ко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розионных разрушений электрическая проводимость стали снижается. При ма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симальном коррози</w:t>
      </w:r>
      <w:r w:rsidR="006D39C9">
        <w:rPr>
          <w:rFonts w:ascii="Times New Roman" w:hAnsi="Times New Roman" w:cs="Times New Roman"/>
          <w:spacing w:val="-4"/>
          <w:sz w:val="28"/>
          <w:szCs w:val="28"/>
        </w:rPr>
        <w:t>онном разрушении, соответствующе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м проведению стабилиз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ц</w:t>
      </w:r>
      <w:r w:rsidR="00805847" w:rsidRPr="00805847">
        <w:rPr>
          <w:rFonts w:ascii="Times New Roman" w:hAnsi="Times New Roman" w:cs="Times New Roman"/>
          <w:spacing w:val="-4"/>
          <w:sz w:val="28"/>
          <w:szCs w:val="28"/>
        </w:rPr>
        <w:t>ии при 700°С в течение 50 часов и 750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°С в течение 10 часов показатель измен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ни</w:t>
      </w:r>
      <w:r w:rsidR="00805847" w:rsidRPr="00805847">
        <w:rPr>
          <w:rFonts w:ascii="Times New Roman" w:hAnsi="Times New Roman" w:cs="Times New Roman"/>
          <w:spacing w:val="-4"/>
          <w:sz w:val="28"/>
          <w:szCs w:val="28"/>
        </w:rPr>
        <w:t>я сопротивления достигает 28-33%. При стабилизации 700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 xml:space="preserve">°С в течение 10 </w:t>
      </w:r>
      <w:r w:rsidR="00805847">
        <w:rPr>
          <w:rFonts w:ascii="Times New Roman" w:hAnsi="Times New Roman" w:cs="Times New Roman"/>
          <w:spacing w:val="-4"/>
          <w:sz w:val="28"/>
          <w:szCs w:val="28"/>
        </w:rPr>
        <w:t xml:space="preserve">          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и 25 часов, а также после закалки показатель изменения электросопро</w:t>
      </w:r>
      <w:r w:rsidR="00805847" w:rsidRPr="00805847">
        <w:rPr>
          <w:rFonts w:ascii="Times New Roman" w:hAnsi="Times New Roman" w:cs="Times New Roman"/>
          <w:spacing w:val="-4"/>
          <w:sz w:val="28"/>
          <w:szCs w:val="28"/>
        </w:rPr>
        <w:t>тивления равен 18-20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%. Незначительное изме</w:t>
      </w:r>
      <w:r w:rsidR="00805847" w:rsidRPr="00805847">
        <w:rPr>
          <w:rFonts w:ascii="Times New Roman" w:hAnsi="Times New Roman" w:cs="Times New Roman"/>
          <w:spacing w:val="-4"/>
          <w:sz w:val="28"/>
          <w:szCs w:val="28"/>
        </w:rPr>
        <w:t>нение электросопротивления (2-3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%) отмеч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 xml:space="preserve">ется после </w:t>
      </w:r>
      <w:r w:rsidR="00805847" w:rsidRPr="00805847">
        <w:rPr>
          <w:rFonts w:ascii="Times New Roman" w:hAnsi="Times New Roman" w:cs="Times New Roman"/>
          <w:spacing w:val="-4"/>
          <w:sz w:val="28"/>
          <w:szCs w:val="28"/>
        </w:rPr>
        <w:t>проведения стабилизации при 800</w:t>
      </w:r>
      <w:r w:rsidRPr="00805847">
        <w:rPr>
          <w:rFonts w:ascii="Times New Roman" w:hAnsi="Times New Roman" w:cs="Times New Roman"/>
          <w:spacing w:val="-4"/>
          <w:sz w:val="28"/>
          <w:szCs w:val="28"/>
        </w:rPr>
        <w:t>°С.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Также можно отметить, что данные, полученные в результате измерения электросопротивления, согласуются с результатами исследования образцов на склонность к межкристаллитной коррозии по изменению массового показателя. И этот показатель может использоваться для косвенной оценки склонности ст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ли к межкристаллитной коррозии.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Для определения влияния агрессивной среды были проведены механич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ские испытания на растяжение и ударную вязкость до и после воздействия ко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розионной среды. Полученные результаты представлены в таблице 2.</w:t>
      </w:r>
    </w:p>
    <w:p w:rsidR="00805847" w:rsidRDefault="00805847" w:rsidP="0080584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805847" w:rsidRPr="00F84E62" w:rsidRDefault="00805847" w:rsidP="00F84E6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8"/>
        </w:rPr>
      </w:pPr>
    </w:p>
    <w:p w:rsidR="002076A1" w:rsidRPr="00805847" w:rsidRDefault="002076A1" w:rsidP="008058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5847">
        <w:rPr>
          <w:rFonts w:ascii="Times New Roman" w:hAnsi="Times New Roman" w:cs="Times New Roman"/>
          <w:b/>
          <w:i/>
          <w:sz w:val="28"/>
          <w:szCs w:val="28"/>
        </w:rPr>
        <w:t>Изменение механических характеристик под влиянием агрессивной среды</w:t>
      </w:r>
    </w:p>
    <w:p w:rsidR="00805847" w:rsidRPr="00F84E62" w:rsidRDefault="00805847" w:rsidP="008058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36"/>
        <w:gridCol w:w="2184"/>
        <w:gridCol w:w="1133"/>
        <w:gridCol w:w="1137"/>
        <w:gridCol w:w="1133"/>
        <w:gridCol w:w="1133"/>
        <w:gridCol w:w="1098"/>
      </w:tblGrid>
      <w:tr w:rsidR="00F84E62" w:rsidRPr="00F84E62" w:rsidTr="00F84E62">
        <w:trPr>
          <w:cantSplit/>
          <w:trHeight w:val="2232"/>
        </w:trPr>
        <w:tc>
          <w:tcPr>
            <w:tcW w:w="21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термообработки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Изменение предела про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ности, %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Изменение предела тек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чести, 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Изменение о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носительного удлинения, %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Изменение о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носительно с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жения, %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Изменение ударной вязк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F84E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сти, %</w:t>
            </w:r>
          </w:p>
        </w:tc>
      </w:tr>
      <w:tr w:rsidR="00F84E62" w:rsidRPr="00F84E62" w:rsidTr="00F84E62">
        <w:tc>
          <w:tcPr>
            <w:tcW w:w="21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Без стабилизации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F84E62" w:rsidRPr="00F84E62" w:rsidTr="00F84E62">
        <w:tc>
          <w:tcPr>
            <w:tcW w:w="10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D82BD5" w:rsidP="00F84E6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700</w:t>
            </w:r>
            <w:r w:rsidR="00F84E62"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°С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10 час.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F84E62" w:rsidRPr="00F84E62" w:rsidTr="00F84E62">
        <w:tc>
          <w:tcPr>
            <w:tcW w:w="10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25 час.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F84E62" w:rsidRPr="00F84E62" w:rsidTr="00F84E62">
        <w:tc>
          <w:tcPr>
            <w:tcW w:w="10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50 час</w:t>
            </w:r>
            <w:r w:rsidR="006D39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F84E62" w:rsidRPr="00F84E62" w:rsidTr="00F84E62">
        <w:tc>
          <w:tcPr>
            <w:tcW w:w="103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D82BD5" w:rsidP="00F84E6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750</w:t>
            </w:r>
            <w:r w:rsidR="00F84E62"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°С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10 час.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F84E62" w:rsidRPr="00F84E62" w:rsidTr="00F84E62">
        <w:tc>
          <w:tcPr>
            <w:tcW w:w="10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25 час.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F84E62" w:rsidRPr="00F84E62" w:rsidTr="00F84E62">
        <w:tc>
          <w:tcPr>
            <w:tcW w:w="10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50 час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F84E62" w:rsidRPr="00F84E62" w:rsidTr="00F84E62">
        <w:tc>
          <w:tcPr>
            <w:tcW w:w="103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D82BD5" w:rsidP="00F84E6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  <w:r w:rsidR="00F84E62"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°С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10 час.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F84E62" w:rsidRPr="00F84E62" w:rsidTr="00F84E62">
        <w:tc>
          <w:tcPr>
            <w:tcW w:w="10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25 час.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84E62" w:rsidRPr="00F84E62" w:rsidTr="00F84E62">
        <w:tc>
          <w:tcPr>
            <w:tcW w:w="10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50 час</w:t>
            </w:r>
            <w:r w:rsidR="006D39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E62" w:rsidRPr="00F84E62" w:rsidRDefault="00F84E62" w:rsidP="00F84E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62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</w:tbl>
    <w:p w:rsidR="002076A1" w:rsidRPr="00F84E62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Здесь видно, что при максимальных коррозионных повреждениях, соо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ветствующих проведению стабилизации при</w:t>
      </w:r>
      <w:r w:rsidR="00F84E62">
        <w:rPr>
          <w:rFonts w:ascii="Times New Roman" w:hAnsi="Times New Roman" w:cs="Times New Roman"/>
          <w:sz w:val="28"/>
          <w:szCs w:val="28"/>
        </w:rPr>
        <w:t xml:space="preserve"> 700°С в течение 50 часов и 750</w:t>
      </w:r>
      <w:r w:rsidRPr="002076A1">
        <w:rPr>
          <w:rFonts w:ascii="Times New Roman" w:hAnsi="Times New Roman" w:cs="Times New Roman"/>
          <w:sz w:val="28"/>
          <w:szCs w:val="28"/>
        </w:rPr>
        <w:t>°С 10 часов, сопровождается уменьшением прочностных характеристик в среднем</w:t>
      </w:r>
      <w:r w:rsidR="00F84E62">
        <w:rPr>
          <w:rFonts w:ascii="Times New Roman" w:hAnsi="Times New Roman" w:cs="Times New Roman"/>
          <w:sz w:val="28"/>
          <w:szCs w:val="28"/>
        </w:rPr>
        <w:t xml:space="preserve"> на 4-5% и пластических на 6-8</w:t>
      </w:r>
      <w:r w:rsidRPr="002076A1">
        <w:rPr>
          <w:rFonts w:ascii="Times New Roman" w:hAnsi="Times New Roman" w:cs="Times New Roman"/>
          <w:sz w:val="28"/>
          <w:szCs w:val="28"/>
        </w:rPr>
        <w:t>%, при этом ударна</w:t>
      </w:r>
      <w:r w:rsidR="00F84E62">
        <w:rPr>
          <w:rFonts w:ascii="Times New Roman" w:hAnsi="Times New Roman" w:cs="Times New Roman"/>
          <w:sz w:val="28"/>
          <w:szCs w:val="28"/>
        </w:rPr>
        <w:t>я вязкость уменьшилась              на 3-3,5</w:t>
      </w:r>
      <w:r w:rsidRPr="002076A1">
        <w:rPr>
          <w:rFonts w:ascii="Times New Roman" w:hAnsi="Times New Roman" w:cs="Times New Roman"/>
          <w:sz w:val="28"/>
          <w:szCs w:val="28"/>
        </w:rPr>
        <w:t xml:space="preserve">%. Воздействие коррозии на </w:t>
      </w:r>
      <w:r w:rsidR="00F84E62">
        <w:rPr>
          <w:rFonts w:ascii="Times New Roman" w:hAnsi="Times New Roman" w:cs="Times New Roman"/>
          <w:sz w:val="28"/>
          <w:szCs w:val="28"/>
        </w:rPr>
        <w:t>стабилизированную сталь при 800</w:t>
      </w:r>
      <w:r w:rsidRPr="002076A1">
        <w:rPr>
          <w:rFonts w:ascii="Times New Roman" w:hAnsi="Times New Roman" w:cs="Times New Roman"/>
          <w:sz w:val="28"/>
          <w:szCs w:val="28"/>
        </w:rPr>
        <w:t>°С на механические свойства практически не повлияло.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Выводы:</w:t>
      </w:r>
    </w:p>
    <w:p w:rsidR="002076A1" w:rsidRPr="002076A1" w:rsidRDefault="006D39C9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После закалки сталь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12Х18Н12Т имеет гомогенную структуру аустен</w:t>
      </w:r>
      <w:r w:rsidR="002076A1" w:rsidRPr="002076A1">
        <w:rPr>
          <w:rFonts w:ascii="Times New Roman" w:hAnsi="Times New Roman" w:cs="Times New Roman"/>
          <w:sz w:val="28"/>
          <w:szCs w:val="28"/>
        </w:rPr>
        <w:t>и</w:t>
      </w:r>
      <w:r w:rsidR="002076A1" w:rsidRPr="002076A1">
        <w:rPr>
          <w:rFonts w:ascii="Times New Roman" w:hAnsi="Times New Roman" w:cs="Times New Roman"/>
          <w:sz w:val="28"/>
          <w:szCs w:val="28"/>
        </w:rPr>
        <w:t>та; проведени</w:t>
      </w:r>
      <w:r w:rsidR="00F84E62">
        <w:rPr>
          <w:rFonts w:ascii="Times New Roman" w:hAnsi="Times New Roman" w:cs="Times New Roman"/>
          <w:sz w:val="28"/>
          <w:szCs w:val="28"/>
        </w:rPr>
        <w:t>е последующего старения при 600</w:t>
      </w:r>
      <w:r w:rsidR="002076A1" w:rsidRPr="002076A1">
        <w:rPr>
          <w:rFonts w:ascii="Times New Roman" w:hAnsi="Times New Roman" w:cs="Times New Roman"/>
          <w:sz w:val="28"/>
          <w:szCs w:val="28"/>
        </w:rPr>
        <w:t>°С приводит к выделению ка</w:t>
      </w:r>
      <w:r w:rsidR="002076A1" w:rsidRPr="002076A1">
        <w:rPr>
          <w:rFonts w:ascii="Times New Roman" w:hAnsi="Times New Roman" w:cs="Times New Roman"/>
          <w:sz w:val="28"/>
          <w:szCs w:val="28"/>
        </w:rPr>
        <w:t>р</w:t>
      </w:r>
      <w:r w:rsidR="002076A1" w:rsidRPr="002076A1">
        <w:rPr>
          <w:rFonts w:ascii="Times New Roman" w:hAnsi="Times New Roman" w:cs="Times New Roman"/>
          <w:sz w:val="28"/>
          <w:szCs w:val="28"/>
        </w:rPr>
        <w:t>бидов по границам зерен.</w:t>
      </w:r>
    </w:p>
    <w:p w:rsidR="002076A1" w:rsidRPr="006D39C9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39C9">
        <w:rPr>
          <w:rFonts w:ascii="Times New Roman" w:hAnsi="Times New Roman" w:cs="Times New Roman"/>
          <w:spacing w:val="-4"/>
          <w:sz w:val="28"/>
          <w:szCs w:val="28"/>
        </w:rPr>
        <w:t>2. Проведение стабилизирующего отжига по</w:t>
      </w:r>
      <w:r w:rsidR="00F84E62" w:rsidRPr="006D39C9">
        <w:rPr>
          <w:rFonts w:ascii="Times New Roman" w:hAnsi="Times New Roman" w:cs="Times New Roman"/>
          <w:spacing w:val="-4"/>
          <w:sz w:val="28"/>
          <w:szCs w:val="28"/>
        </w:rPr>
        <w:t>сле закалки в интервале 700-800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 xml:space="preserve">°С </w:t>
      </w:r>
      <w:r w:rsidR="00F84E62" w:rsidRPr="006D39C9">
        <w:rPr>
          <w:rFonts w:ascii="Times New Roman" w:hAnsi="Times New Roman" w:cs="Times New Roman"/>
          <w:spacing w:val="-4"/>
          <w:sz w:val="28"/>
          <w:szCs w:val="28"/>
        </w:rPr>
        <w:t>и последующего старения при 600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°С в течение 50 часов способствовало о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разованию карбидов как в теле зерна, так и на их границах: наибольшее количес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во карбидов по границам зе</w:t>
      </w:r>
      <w:r w:rsidR="00F84E62" w:rsidRPr="006D39C9">
        <w:rPr>
          <w:rFonts w:ascii="Times New Roman" w:hAnsi="Times New Roman" w:cs="Times New Roman"/>
          <w:spacing w:val="-4"/>
          <w:sz w:val="28"/>
          <w:szCs w:val="28"/>
        </w:rPr>
        <w:t>рен образовалось при отжиге 700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°С за 50 час</w:t>
      </w:r>
      <w:r w:rsidR="00F84E62" w:rsidRPr="006D39C9">
        <w:rPr>
          <w:rFonts w:ascii="Times New Roman" w:hAnsi="Times New Roman" w:cs="Times New Roman"/>
          <w:spacing w:val="-4"/>
          <w:sz w:val="28"/>
          <w:szCs w:val="28"/>
        </w:rPr>
        <w:t>ов и 750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 xml:space="preserve">°С за 10 часов, в теле зерен – при </w:t>
      </w:r>
      <w:r w:rsidR="00F84E62" w:rsidRPr="006D39C9">
        <w:rPr>
          <w:rFonts w:ascii="Times New Roman" w:hAnsi="Times New Roman" w:cs="Times New Roman"/>
          <w:spacing w:val="-4"/>
          <w:sz w:val="28"/>
          <w:szCs w:val="28"/>
        </w:rPr>
        <w:t>отжиге 750°С за 50 часов и 800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°С за 10 часов</w:t>
      </w:r>
      <w:r w:rsidR="006D39C9" w:rsidRPr="006D39C9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076A1" w:rsidRPr="00F84E62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84E62">
        <w:rPr>
          <w:rFonts w:ascii="Times New Roman" w:hAnsi="Times New Roman" w:cs="Times New Roman"/>
          <w:spacing w:val="-4"/>
          <w:sz w:val="28"/>
          <w:szCs w:val="28"/>
        </w:rPr>
        <w:t>3. Исследование различных режимов стабилизации показало, что скло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ность к МКК заметно снижается с повышением температуры стабилизации и вр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мени выдержки; максимальная глубина коррозионных поражений (180-200 мкм) обнаружи</w:t>
      </w:r>
      <w:r w:rsidR="00F84E62" w:rsidRPr="00F84E62">
        <w:rPr>
          <w:rFonts w:ascii="Times New Roman" w:hAnsi="Times New Roman" w:cs="Times New Roman"/>
          <w:spacing w:val="-4"/>
          <w:sz w:val="28"/>
          <w:szCs w:val="28"/>
        </w:rPr>
        <w:t>лась после стабилизации при 700°С за 50 часов и 750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°С за 10 ча</w:t>
      </w:r>
      <w:r w:rsidR="006D39C9">
        <w:rPr>
          <w:rFonts w:ascii="Times New Roman" w:hAnsi="Times New Roman" w:cs="Times New Roman"/>
          <w:spacing w:val="-4"/>
          <w:sz w:val="28"/>
          <w:szCs w:val="28"/>
        </w:rPr>
        <w:t>сов.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4. Коррозионные поражения по границам зерен приводят к увеличению электросопротивления стали тем большему, тем больше интенсивность повр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="006D39C9">
        <w:rPr>
          <w:rFonts w:ascii="Times New Roman" w:hAnsi="Times New Roman" w:cs="Times New Roman"/>
          <w:sz w:val="28"/>
          <w:szCs w:val="28"/>
        </w:rPr>
        <w:t>ждения.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5. Межкристаллитная коррозия приводит к охрупчиванию металла, с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провождающемуся снижением прочностных свойств и ударной вязкости стали.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Таким образом, сталь 12Х18Н12Т может применяться для работы в ра</w:t>
      </w:r>
      <w:r w:rsidRPr="002076A1">
        <w:rPr>
          <w:rFonts w:ascii="Times New Roman" w:hAnsi="Times New Roman" w:cs="Times New Roman"/>
          <w:sz w:val="28"/>
          <w:szCs w:val="28"/>
        </w:rPr>
        <w:t>с</w:t>
      </w:r>
      <w:r w:rsidRPr="002076A1">
        <w:rPr>
          <w:rFonts w:ascii="Times New Roman" w:hAnsi="Times New Roman" w:cs="Times New Roman"/>
          <w:sz w:val="28"/>
          <w:szCs w:val="28"/>
        </w:rPr>
        <w:t xml:space="preserve">творах электролитов при повышенных температурах после проведения закалки и </w:t>
      </w:r>
      <w:r w:rsidR="00F84E62">
        <w:rPr>
          <w:rFonts w:ascii="Times New Roman" w:hAnsi="Times New Roman" w:cs="Times New Roman"/>
          <w:sz w:val="28"/>
          <w:szCs w:val="28"/>
        </w:rPr>
        <w:t>стабилизирующего отжига при 800</w:t>
      </w:r>
      <w:r w:rsidRPr="002076A1">
        <w:rPr>
          <w:rFonts w:ascii="Times New Roman" w:hAnsi="Times New Roman" w:cs="Times New Roman"/>
          <w:sz w:val="28"/>
          <w:szCs w:val="28"/>
        </w:rPr>
        <w:t>°С.</w:t>
      </w:r>
    </w:p>
    <w:p w:rsidR="002076A1" w:rsidRPr="00B33330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F84E62" w:rsidRPr="00F84E62" w:rsidRDefault="00D84D79" w:rsidP="00D82BD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Т. Ю. </w:t>
      </w:r>
      <w:r w:rsidR="00D82BD5">
        <w:rPr>
          <w:rFonts w:ascii="Times New Roman" w:hAnsi="Times New Roman" w:cs="Times New Roman"/>
          <w:b/>
          <w:i/>
          <w:sz w:val="28"/>
          <w:szCs w:val="28"/>
        </w:rPr>
        <w:t xml:space="preserve">Прочанкина </w:t>
      </w:r>
    </w:p>
    <w:p w:rsidR="00F84E62" w:rsidRPr="00B33330" w:rsidRDefault="00F84E62" w:rsidP="00D82BD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8"/>
        </w:rPr>
      </w:pPr>
    </w:p>
    <w:p w:rsidR="002076A1" w:rsidRPr="00F84E62" w:rsidRDefault="00B33330" w:rsidP="00F8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E62">
        <w:rPr>
          <w:rFonts w:ascii="Times New Roman" w:hAnsi="Times New Roman" w:cs="Times New Roman"/>
          <w:b/>
          <w:sz w:val="28"/>
          <w:szCs w:val="28"/>
        </w:rPr>
        <w:t>Художественное своеобразие сказок</w:t>
      </w:r>
      <w:r w:rsidR="002076A1" w:rsidRPr="00F84E62">
        <w:rPr>
          <w:rFonts w:ascii="Times New Roman" w:hAnsi="Times New Roman" w:cs="Times New Roman"/>
          <w:b/>
          <w:sz w:val="28"/>
          <w:szCs w:val="28"/>
        </w:rPr>
        <w:t xml:space="preserve"> Р.</w:t>
      </w:r>
      <w:r w:rsidR="00F84E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6A1" w:rsidRPr="00F84E62"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Pr="00F84E62">
        <w:rPr>
          <w:rFonts w:ascii="Times New Roman" w:hAnsi="Times New Roman" w:cs="Times New Roman"/>
          <w:b/>
          <w:sz w:val="28"/>
          <w:szCs w:val="28"/>
        </w:rPr>
        <w:t>Киплинга</w:t>
      </w:r>
    </w:p>
    <w:p w:rsidR="002076A1" w:rsidRPr="00F84E62" w:rsidRDefault="00B33330" w:rsidP="00F8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E62">
        <w:rPr>
          <w:rFonts w:ascii="Times New Roman" w:hAnsi="Times New Roman" w:cs="Times New Roman"/>
          <w:b/>
          <w:sz w:val="28"/>
          <w:szCs w:val="28"/>
        </w:rPr>
        <w:t>в чтении младших школьников</w:t>
      </w:r>
    </w:p>
    <w:p w:rsidR="002076A1" w:rsidRPr="00B33330" w:rsidRDefault="002076A1" w:rsidP="00F84E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круг чтения младших школьников входят произведения не только от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чественных, но и зарубежных писателей. Ярким представителем детской зар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>бежной литературы, творчество которого изучается в начальной школе, являе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ся английский писатель, прозаик и поэт Редьярд Джозеф К</w:t>
      </w:r>
      <w:r w:rsidR="00F84E62">
        <w:rPr>
          <w:rFonts w:ascii="Times New Roman" w:hAnsi="Times New Roman" w:cs="Times New Roman"/>
          <w:sz w:val="28"/>
          <w:szCs w:val="28"/>
        </w:rPr>
        <w:t>иплинг (1865-</w:t>
      </w:r>
      <w:r w:rsidRPr="002076A1">
        <w:rPr>
          <w:rFonts w:ascii="Times New Roman" w:hAnsi="Times New Roman" w:cs="Times New Roman"/>
          <w:sz w:val="28"/>
          <w:szCs w:val="28"/>
        </w:rPr>
        <w:t xml:space="preserve">1936). Он вошел в детскую литературу как автор знаменитой повести о Маугли </w:t>
      </w:r>
      <w:r w:rsidR="006D39C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076A1">
        <w:rPr>
          <w:rFonts w:ascii="Times New Roman" w:hAnsi="Times New Roman" w:cs="Times New Roman"/>
          <w:sz w:val="28"/>
          <w:szCs w:val="28"/>
        </w:rPr>
        <w:t xml:space="preserve">и шутливо-иронических «Сказок».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Изучение сказок Киплинга младшими школьниками предусмотрено </w:t>
      </w:r>
      <w:r w:rsidR="006D39C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076A1">
        <w:rPr>
          <w:rFonts w:ascii="Times New Roman" w:hAnsi="Times New Roman" w:cs="Times New Roman"/>
          <w:sz w:val="28"/>
          <w:szCs w:val="28"/>
        </w:rPr>
        <w:t>в программах по системе Л.</w:t>
      </w:r>
      <w:r w:rsidR="00F84E62">
        <w:rPr>
          <w:rFonts w:ascii="Times New Roman" w:hAnsi="Times New Roman" w:cs="Times New Roman"/>
          <w:sz w:val="28"/>
          <w:szCs w:val="28"/>
        </w:rPr>
        <w:t xml:space="preserve"> </w:t>
      </w:r>
      <w:r w:rsidRPr="002076A1">
        <w:rPr>
          <w:rFonts w:ascii="Times New Roman" w:hAnsi="Times New Roman" w:cs="Times New Roman"/>
          <w:sz w:val="28"/>
          <w:szCs w:val="28"/>
        </w:rPr>
        <w:t>В. Занкова и «Школа 2100». Хотя перед читателем-ребенком писатель ставит совсем недетские, а серьезные вопросы, окончател</w:t>
      </w:r>
      <w:r w:rsidRPr="002076A1">
        <w:rPr>
          <w:rFonts w:ascii="Times New Roman" w:hAnsi="Times New Roman" w:cs="Times New Roman"/>
          <w:sz w:val="28"/>
          <w:szCs w:val="28"/>
        </w:rPr>
        <w:t>ь</w:t>
      </w:r>
      <w:r w:rsidRPr="002076A1">
        <w:rPr>
          <w:rFonts w:ascii="Times New Roman" w:hAnsi="Times New Roman" w:cs="Times New Roman"/>
          <w:sz w:val="28"/>
          <w:szCs w:val="28"/>
        </w:rPr>
        <w:t>ное решение которых еще далеко впереди. Однако заду</w:t>
      </w:r>
      <w:r w:rsidR="00F84E62">
        <w:rPr>
          <w:rFonts w:ascii="Times New Roman" w:hAnsi="Times New Roman" w:cs="Times New Roman"/>
          <w:sz w:val="28"/>
          <w:szCs w:val="28"/>
        </w:rPr>
        <w:t>маться над ними надо с детства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именно этого и хотел добиться Киплинг своими сказками и «Книгой Джунглей».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Вся художественная структура сказок несет на себе отпечаток живого общения рассказчика с внимающим ему ребенком. Как показано исследоват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лями, Киплинг использовал даже специфическую детскую лексику, до конца понятную именно детворе. Сказки Киплинга тесно объединили традиции ан</w:t>
      </w:r>
      <w:r w:rsidRPr="002076A1">
        <w:rPr>
          <w:rFonts w:ascii="Times New Roman" w:hAnsi="Times New Roman" w:cs="Times New Roman"/>
          <w:sz w:val="28"/>
          <w:szCs w:val="28"/>
        </w:rPr>
        <w:t>г</w:t>
      </w:r>
      <w:r w:rsidRPr="002076A1">
        <w:rPr>
          <w:rFonts w:ascii="Times New Roman" w:hAnsi="Times New Roman" w:cs="Times New Roman"/>
          <w:sz w:val="28"/>
          <w:szCs w:val="28"/>
        </w:rPr>
        <w:t>лийского народного юмора и фольклора тех стран и континентов, которые знал писатель: Южной Африки, Австралии и Новой Зеландии.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Говоря о художественном своеобразии сказок Киплинга, необходимо о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метить ряд особенностей. Сказки его начинаются с любовного обращения к 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бенку: «Это только теперь, милый мой мальчик, у слона есть хобот» [1]. Но д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ло, конечно, не только в самом обращении. Сказочное повествование перебив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ется вставными репликами, специально предназначенными для маленьких сл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>шателей, чтобы они запомнили какую-нибудь деталь, обратили внимание на нечто, в особенности, важное для себя. Так, в сказке о Моряке, побывавшем в чреве у Кита, Киплинг говорит: «На Моряке синие холщовые штаны да по</w:t>
      </w:r>
      <w:r w:rsidRPr="002076A1">
        <w:rPr>
          <w:rFonts w:ascii="Times New Roman" w:hAnsi="Times New Roman" w:cs="Times New Roman"/>
          <w:sz w:val="28"/>
          <w:szCs w:val="28"/>
        </w:rPr>
        <w:t>д</w:t>
      </w:r>
      <w:r w:rsidRPr="002076A1">
        <w:rPr>
          <w:rFonts w:ascii="Times New Roman" w:hAnsi="Times New Roman" w:cs="Times New Roman"/>
          <w:sz w:val="28"/>
          <w:szCs w:val="28"/>
        </w:rPr>
        <w:t>тяжки (смотри же, мой милый, не забудь про подтяжки!), да сбоку у пояса охотничий нож. Сидит Моряк на плоту, а ноги свесил в воду (его мама позв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лила ему болтать голыми ногами в воде, иначе он не стал бы болтать, потому что был очень умный и храбрый)» [1]. И всякий раз, когда заходит речь о М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ряке и его синих штанах, Киплинг еще и еще раз напоминает: «Пожалуйста, не забудь про подтяжки, мой милый!» [1]</w:t>
      </w:r>
      <w:r w:rsidR="006D39C9">
        <w:rPr>
          <w:rFonts w:ascii="Times New Roman" w:hAnsi="Times New Roman" w:cs="Times New Roman"/>
          <w:sz w:val="28"/>
          <w:szCs w:val="28"/>
        </w:rPr>
        <w:t>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Такая манера Киплинга-сказочника объясняется не только желанием об</w:t>
      </w:r>
      <w:r w:rsidRPr="002076A1">
        <w:rPr>
          <w:rFonts w:ascii="Times New Roman" w:hAnsi="Times New Roman" w:cs="Times New Roman"/>
          <w:sz w:val="28"/>
          <w:szCs w:val="28"/>
        </w:rPr>
        <w:t>ы</w:t>
      </w:r>
      <w:r w:rsidRPr="002076A1">
        <w:rPr>
          <w:rFonts w:ascii="Times New Roman" w:hAnsi="Times New Roman" w:cs="Times New Roman"/>
          <w:sz w:val="28"/>
          <w:szCs w:val="28"/>
        </w:rPr>
        <w:t>грать существенную деталь в развитии действия (подтяжками Моряк перевязал тонкие лучинки, которые встав</w:t>
      </w:r>
      <w:r w:rsidR="00F84E62">
        <w:rPr>
          <w:rFonts w:ascii="Times New Roman" w:hAnsi="Times New Roman" w:cs="Times New Roman"/>
          <w:sz w:val="28"/>
          <w:szCs w:val="28"/>
        </w:rPr>
        <w:t>ил в горло Киту)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«Теперь ты понимаешь, 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чему тебе следовало не забывать про подтяжки!», [1]</w:t>
      </w:r>
      <w:r w:rsidR="006D39C9">
        <w:rPr>
          <w:rFonts w:ascii="Times New Roman" w:hAnsi="Times New Roman" w:cs="Times New Roman"/>
          <w:sz w:val="28"/>
          <w:szCs w:val="28"/>
        </w:rPr>
        <w:t xml:space="preserve">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но и после того как все рассказано, в самом конце сказки</w:t>
      </w:r>
      <w:r w:rsidR="006D39C9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Киплинг снова заговорит о пригодившихся Моряку подтяжках: «Синие холщовые брюки были по-прежнему у него на н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гах, когда он шагал по камушкам у самого моря. Но подтяжек на нем уже не было. Они остались в горле у Кита. Ими были связаны лучинки, из кото</w:t>
      </w:r>
      <w:r w:rsidR="00F84E62">
        <w:rPr>
          <w:rFonts w:ascii="Times New Roman" w:hAnsi="Times New Roman" w:cs="Times New Roman"/>
          <w:sz w:val="28"/>
          <w:szCs w:val="28"/>
        </w:rPr>
        <w:t>рых Моряк сделал решетку» [1].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Автор умело использует и поэтическую детализацию, которая выдает шутливо-иронический замысел сказки, сближая ее с веселыми юморесками английской народной д</w:t>
      </w:r>
      <w:r w:rsidR="006D39C9">
        <w:rPr>
          <w:rFonts w:ascii="Times New Roman" w:hAnsi="Times New Roman" w:cs="Times New Roman"/>
          <w:sz w:val="28"/>
          <w:szCs w:val="28"/>
        </w:rPr>
        <w:t>етской поэзии. В сказке о кошке</w:t>
      </w:r>
      <w:r w:rsidRPr="002076A1">
        <w:rPr>
          <w:rFonts w:ascii="Times New Roman" w:hAnsi="Times New Roman" w:cs="Times New Roman"/>
          <w:sz w:val="28"/>
          <w:szCs w:val="28"/>
        </w:rPr>
        <w:t xml:space="preserve"> многократно обыгрыв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="00F84E62">
        <w:rPr>
          <w:rFonts w:ascii="Times New Roman" w:hAnsi="Times New Roman" w:cs="Times New Roman"/>
          <w:sz w:val="28"/>
          <w:szCs w:val="28"/>
        </w:rPr>
        <w:t>ется слово «дикий»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действие происходит в далекую пору, когда ручные ж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вотные были еще дикими: «Собака была дикая, и Лошадь была дикая, и Овца была дикая, и все они были дикие-предикие и дико блуждали по Мокрым и Д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ким лесам. Но</w:t>
      </w:r>
      <w:r w:rsidR="00F84E62">
        <w:rPr>
          <w:rFonts w:ascii="Times New Roman" w:hAnsi="Times New Roman" w:cs="Times New Roman"/>
          <w:sz w:val="28"/>
          <w:szCs w:val="28"/>
        </w:rPr>
        <w:t xml:space="preserve"> самая дикая была Дикая Кошка – </w:t>
      </w:r>
      <w:r w:rsidRPr="002076A1">
        <w:rPr>
          <w:rFonts w:ascii="Times New Roman" w:hAnsi="Times New Roman" w:cs="Times New Roman"/>
          <w:sz w:val="28"/>
          <w:szCs w:val="28"/>
        </w:rPr>
        <w:t>она бродила</w:t>
      </w:r>
      <w:r w:rsidR="006D39C9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где вздумается</w:t>
      </w:r>
      <w:r w:rsidR="006D39C9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и гуляла сама по себе»</w:t>
      </w:r>
      <w:r w:rsidR="00F84E62">
        <w:rPr>
          <w:rFonts w:ascii="Times New Roman" w:hAnsi="Times New Roman" w:cs="Times New Roman"/>
          <w:sz w:val="28"/>
          <w:szCs w:val="28"/>
        </w:rPr>
        <w:t xml:space="preserve"> [1]. Все в мире было еще дико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и о людях говорится: </w:t>
      </w:r>
      <w:r w:rsidR="00D82BD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076A1">
        <w:rPr>
          <w:rFonts w:ascii="Times New Roman" w:hAnsi="Times New Roman" w:cs="Times New Roman"/>
          <w:sz w:val="28"/>
          <w:szCs w:val="28"/>
        </w:rPr>
        <w:t>«В этот вечер, мой милый мальчик, они ужинали дикой овцой, зажаренной на раскаленных каменьях, приправленной диким чесноком и диким перцем. Потом они съели дикую утку, начиненную диким рисом, дикой травой и дикими ябл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ками; потом хрящики диких быков; потом дикие вишни и дикие гранаты» [1]. </w:t>
      </w:r>
      <w:r w:rsidR="00D82BD5">
        <w:rPr>
          <w:rFonts w:ascii="Times New Roman" w:hAnsi="Times New Roman" w:cs="Times New Roman"/>
          <w:sz w:val="28"/>
          <w:szCs w:val="28"/>
        </w:rPr>
        <w:t xml:space="preserve">   </w:t>
      </w:r>
      <w:r w:rsidRPr="002076A1">
        <w:rPr>
          <w:rFonts w:ascii="Times New Roman" w:hAnsi="Times New Roman" w:cs="Times New Roman"/>
          <w:sz w:val="28"/>
          <w:szCs w:val="28"/>
        </w:rPr>
        <w:t xml:space="preserve">И даже ноги у Дикого Коня, Дикого Пса дикие, и сами они «дико» говорят. Многообразное обыгрывание одного и того же слова сближает повествование </w:t>
      </w:r>
      <w:r w:rsidR="00D82BD5">
        <w:rPr>
          <w:rFonts w:ascii="Times New Roman" w:hAnsi="Times New Roman" w:cs="Times New Roman"/>
          <w:sz w:val="28"/>
          <w:szCs w:val="28"/>
        </w:rPr>
        <w:t xml:space="preserve">    </w:t>
      </w:r>
      <w:r w:rsidRPr="002076A1">
        <w:rPr>
          <w:rFonts w:ascii="Times New Roman" w:hAnsi="Times New Roman" w:cs="Times New Roman"/>
          <w:sz w:val="28"/>
          <w:szCs w:val="28"/>
        </w:rPr>
        <w:t xml:space="preserve">с юмористической прибауткой.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Исследователи отмечают своеобразный английский юмор писателя, автор в своих сказках как бы сам увлечен игрой в объяснения появления нынешнего вида животных. Так, в сказке «Слоненок», используя сказочные приемы, он в забавной форме показал появление хобота у слонов, столь полезного для них. Слоненок взял реванш у своих родственников, постоянно обижавших его. Его любопытство чуть не погубило его, но оно же и наградило его хоботом. Для малышей, попавших в беду, в сказках Киплинга всегда находятся советники, защитники, помощники. Таким для Слоненка стал Двуцветный Питон, Скал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стый Змей, не давший Слоненку выяснить, что едят Крокодилы на обед. Угроза жизни обернулась для Слоненка функциональным приобретением. Более того, все его родичи отправились к Крокодилу, чтобы и им Крокодил подарил по т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кому же полезному носу-хоботу.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Искусно автор использует и приём повторения. Многократно повторяю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ся одни и те же обороты, слова, выражения, фразы и даже целые абзацы. Так, к примеру, мамаша Ягуариха изящно помахивает грациозным хвостом, Амазонка имену</w:t>
      </w:r>
      <w:r w:rsidR="00F84E62">
        <w:rPr>
          <w:rFonts w:ascii="Times New Roman" w:hAnsi="Times New Roman" w:cs="Times New Roman"/>
          <w:sz w:val="28"/>
          <w:szCs w:val="28"/>
        </w:rPr>
        <w:t>ется «мутной рекой», а Лимпопо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«грязной, мутно-зеленой, широкой», Че</w:t>
      </w:r>
      <w:r w:rsidR="00F84E62">
        <w:rPr>
          <w:rFonts w:ascii="Times New Roman" w:hAnsi="Times New Roman" w:cs="Times New Roman"/>
          <w:sz w:val="28"/>
          <w:szCs w:val="28"/>
        </w:rPr>
        <w:t>репаха всюду «неспешная», а Еж – «злючка-колючка», Ягуар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«расписной» и пр. Вся совокупность этих образно-стилистических приемов придает сказкам необычайно яр</w:t>
      </w:r>
      <w:r w:rsidR="00F84E62">
        <w:rPr>
          <w:rFonts w:ascii="Times New Roman" w:hAnsi="Times New Roman" w:cs="Times New Roman"/>
          <w:sz w:val="28"/>
          <w:szCs w:val="28"/>
        </w:rPr>
        <w:t>кое художественное своеобразие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они превращаются в веселую игру со словом.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своих сказках Киплинг открывает маленьким слушателям поэзию дал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ких странствий, диковинной жизни на далеких континентах. Его творения зовут в мир неизведанного, таинственно прекрасного: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Из Ливерпульской гавани</w:t>
      </w:r>
    </w:p>
    <w:p w:rsidR="00F84E62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Всегда по четвергам </w:t>
      </w:r>
    </w:p>
    <w:p w:rsidR="002076A1" w:rsidRPr="002076A1" w:rsidRDefault="00F84E62" w:rsidP="00F84E6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076A1" w:rsidRPr="002076A1">
        <w:rPr>
          <w:rFonts w:ascii="Times New Roman" w:hAnsi="Times New Roman" w:cs="Times New Roman"/>
          <w:sz w:val="28"/>
          <w:szCs w:val="28"/>
        </w:rPr>
        <w:t>уда уходят в плаванье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К далеким берегам.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Плывут они в Бразилию,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Бразилию, Бразилию,</w:t>
      </w:r>
    </w:p>
    <w:p w:rsidR="002076A1" w:rsidRPr="002076A1" w:rsidRDefault="00F84E62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хочу в Бразилию –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К далеким берегам [1].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сказках Киплинг преследует также и ряд воспитательных целей. Мот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вы смелости, ловкости, пытливого познания тайн природы даны в отвлечении от социальной действительности, что не поддаётся непосредственному чит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тельскому восприятию. Именно поэтому читателю симпатична ловкость манг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>ста Рики-Тикки-Тави, победителя над свирепыми кобрами, или хитрость ко</w:t>
      </w:r>
      <w:r w:rsidRPr="002076A1">
        <w:rPr>
          <w:rFonts w:ascii="Times New Roman" w:hAnsi="Times New Roman" w:cs="Times New Roman"/>
          <w:sz w:val="28"/>
          <w:szCs w:val="28"/>
        </w:rPr>
        <w:t>ш</w:t>
      </w:r>
      <w:r w:rsidRPr="002076A1">
        <w:rPr>
          <w:rFonts w:ascii="Times New Roman" w:hAnsi="Times New Roman" w:cs="Times New Roman"/>
          <w:sz w:val="28"/>
          <w:szCs w:val="28"/>
        </w:rPr>
        <w:t xml:space="preserve">ки, которая гуляла «сама по себе». Его пленит та любознательность ребёнка, из которой </w:t>
      </w:r>
      <w:r w:rsidR="006D39C9" w:rsidRPr="002076A1">
        <w:rPr>
          <w:rFonts w:ascii="Times New Roman" w:hAnsi="Times New Roman" w:cs="Times New Roman"/>
          <w:sz w:val="28"/>
          <w:szCs w:val="28"/>
        </w:rPr>
        <w:t xml:space="preserve">писатель </w:t>
      </w:r>
      <w:r w:rsidRPr="002076A1">
        <w:rPr>
          <w:rFonts w:ascii="Times New Roman" w:hAnsi="Times New Roman" w:cs="Times New Roman"/>
          <w:sz w:val="28"/>
          <w:szCs w:val="28"/>
        </w:rPr>
        <w:t>исходит</w:t>
      </w:r>
      <w:r w:rsidR="006D39C9">
        <w:rPr>
          <w:rFonts w:ascii="Times New Roman" w:hAnsi="Times New Roman" w:cs="Times New Roman"/>
          <w:sz w:val="28"/>
          <w:szCs w:val="28"/>
        </w:rPr>
        <w:t xml:space="preserve"> и к которой обращается</w:t>
      </w:r>
      <w:r w:rsidRPr="002076A1">
        <w:rPr>
          <w:rFonts w:ascii="Times New Roman" w:hAnsi="Times New Roman" w:cs="Times New Roman"/>
          <w:sz w:val="28"/>
          <w:szCs w:val="28"/>
        </w:rPr>
        <w:t>, давая шуточные ответы на бесчисленные детские «отчего», рассказывая, «отчего у кита узкая глотка» и «отчего леопард стал пятнистым», или, предаваясь догадкам, «как была соста</w:t>
      </w:r>
      <w:r w:rsidRPr="002076A1">
        <w:rPr>
          <w:rFonts w:ascii="Times New Roman" w:hAnsi="Times New Roman" w:cs="Times New Roman"/>
          <w:sz w:val="28"/>
          <w:szCs w:val="28"/>
        </w:rPr>
        <w:t>в</w:t>
      </w:r>
      <w:r w:rsidRPr="002076A1">
        <w:rPr>
          <w:rFonts w:ascii="Times New Roman" w:hAnsi="Times New Roman" w:cs="Times New Roman"/>
          <w:sz w:val="28"/>
          <w:szCs w:val="28"/>
        </w:rPr>
        <w:t>лена первая азбука» и «как</w:t>
      </w:r>
      <w:r w:rsidR="006D39C9">
        <w:rPr>
          <w:rFonts w:ascii="Times New Roman" w:hAnsi="Times New Roman" w:cs="Times New Roman"/>
          <w:sz w:val="28"/>
          <w:szCs w:val="28"/>
        </w:rPr>
        <w:t xml:space="preserve"> было написано первое письмо».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Ход истории в сказках Киплинга имеет весьма прерывистый, скачкоо</w:t>
      </w:r>
      <w:r w:rsidRPr="002076A1">
        <w:rPr>
          <w:rFonts w:ascii="Times New Roman" w:hAnsi="Times New Roman" w:cs="Times New Roman"/>
          <w:sz w:val="28"/>
          <w:szCs w:val="28"/>
        </w:rPr>
        <w:t>б</w:t>
      </w:r>
      <w:r w:rsidRPr="002076A1">
        <w:rPr>
          <w:rFonts w:ascii="Times New Roman" w:hAnsi="Times New Roman" w:cs="Times New Roman"/>
          <w:sz w:val="28"/>
          <w:szCs w:val="28"/>
        </w:rPr>
        <w:t xml:space="preserve">разный характер. Киплинг пренебрегает эволюцией, он упускает хронологию событий в своих сказках. К примеру, показав причину изменения характера </w:t>
      </w:r>
      <w:r w:rsidR="00F65FD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076A1">
        <w:rPr>
          <w:rFonts w:ascii="Times New Roman" w:hAnsi="Times New Roman" w:cs="Times New Roman"/>
          <w:sz w:val="28"/>
          <w:szCs w:val="28"/>
        </w:rPr>
        <w:t>и внешнего вида персонажей, он перескакивает через века, упуская период м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жду возникновением животных и их сегодняшним видом и характером, причем, не допуская никакой возможности изменения их с появления на свет и до н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ших дней. Поэтому герои сказок Киплинга, как и фольклорные, лишены псих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логизма. Они существуют как неизменная данность, полученная в наказание или в награду за их поведение на заре возникновения мира. </w:t>
      </w:r>
    </w:p>
    <w:p w:rsidR="002076A1" w:rsidRPr="00F84E62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84E62">
        <w:rPr>
          <w:rFonts w:ascii="Times New Roman" w:hAnsi="Times New Roman" w:cs="Times New Roman"/>
          <w:spacing w:val="-4"/>
          <w:sz w:val="28"/>
          <w:szCs w:val="28"/>
        </w:rPr>
        <w:t>Таким образом, лучшие свойства художественного дарования Р.</w:t>
      </w:r>
      <w:r w:rsidR="00F84E62" w:rsidRPr="00F84E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Д. Кипли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га раскрылись именно в сказках. Сокровищнице мировой культуры принадлежат те создания Киплинга, которые отмечены духом гуманизма, тонким мастерством, наблюдательностью, поэтической смелостью и оригинальностью, а также близ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стью к демократическим традициям фольклора английского и других народов. На примере своих героев Киплинг-сказочник учит маленьких читателей находчив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 xml:space="preserve">сти, развивает воображение, открывает много нового и интересного. </w:t>
      </w:r>
    </w:p>
    <w:p w:rsidR="002076A1" w:rsidRPr="00F84E62" w:rsidRDefault="002076A1" w:rsidP="00F84E6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E10E15" w:rsidRPr="00E10E15" w:rsidRDefault="00E10E15" w:rsidP="00E10E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Библиографический список</w:t>
      </w:r>
    </w:p>
    <w:p w:rsidR="00F84E62" w:rsidRPr="00F84E62" w:rsidRDefault="00F84E62" w:rsidP="00F84E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2076A1" w:rsidRPr="00F829BE" w:rsidRDefault="002076A1" w:rsidP="00F829BE">
      <w:pPr>
        <w:pStyle w:val="aa"/>
        <w:numPr>
          <w:ilvl w:val="0"/>
          <w:numId w:val="4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9BE">
        <w:rPr>
          <w:rFonts w:ascii="Times New Roman" w:hAnsi="Times New Roman" w:cs="Times New Roman"/>
          <w:sz w:val="28"/>
          <w:szCs w:val="28"/>
        </w:rPr>
        <w:t>Киплинг, Р.</w:t>
      </w:r>
      <w:r w:rsidR="00F84E62" w:rsidRPr="00F829BE">
        <w:rPr>
          <w:rFonts w:ascii="Times New Roman" w:hAnsi="Times New Roman" w:cs="Times New Roman"/>
          <w:sz w:val="28"/>
          <w:szCs w:val="28"/>
        </w:rPr>
        <w:t xml:space="preserve"> </w:t>
      </w:r>
      <w:r w:rsidRPr="00F829BE">
        <w:rPr>
          <w:rFonts w:ascii="Times New Roman" w:hAnsi="Times New Roman" w:cs="Times New Roman"/>
          <w:sz w:val="28"/>
          <w:szCs w:val="28"/>
        </w:rPr>
        <w:t xml:space="preserve">Д. Сказки </w:t>
      </w:r>
      <w:r w:rsidR="00F84E62" w:rsidRPr="00F829BE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F829BE">
        <w:rPr>
          <w:rFonts w:ascii="Times New Roman" w:hAnsi="Times New Roman" w:cs="Times New Roman"/>
          <w:sz w:val="28"/>
          <w:szCs w:val="28"/>
        </w:rPr>
        <w:t>/ Р.</w:t>
      </w:r>
      <w:r w:rsidR="00F84E62" w:rsidRPr="00F829BE">
        <w:rPr>
          <w:rFonts w:ascii="Times New Roman" w:hAnsi="Times New Roman" w:cs="Times New Roman"/>
          <w:sz w:val="28"/>
          <w:szCs w:val="28"/>
        </w:rPr>
        <w:t xml:space="preserve"> </w:t>
      </w:r>
      <w:r w:rsidRPr="00F829BE">
        <w:rPr>
          <w:rFonts w:ascii="Times New Roman" w:hAnsi="Times New Roman" w:cs="Times New Roman"/>
          <w:sz w:val="28"/>
          <w:szCs w:val="28"/>
        </w:rPr>
        <w:t>Д. Киплинг</w:t>
      </w:r>
      <w:r w:rsidR="00F84E62" w:rsidRPr="00F829BE">
        <w:rPr>
          <w:rFonts w:ascii="Times New Roman" w:hAnsi="Times New Roman" w:cs="Times New Roman"/>
          <w:sz w:val="28"/>
          <w:szCs w:val="28"/>
        </w:rPr>
        <w:t>. – Режим доступа :</w:t>
      </w:r>
      <w:r w:rsidRPr="00F829BE">
        <w:rPr>
          <w:rFonts w:ascii="Times New Roman" w:hAnsi="Times New Roman" w:cs="Times New Roman"/>
          <w:sz w:val="28"/>
          <w:szCs w:val="28"/>
        </w:rPr>
        <w:t xml:space="preserve"> http</w:t>
      </w:r>
      <w:r w:rsidR="00351E3B">
        <w:rPr>
          <w:rFonts w:ascii="Times New Roman" w:hAnsi="Times New Roman" w:cs="Times New Roman"/>
          <w:sz w:val="28"/>
          <w:szCs w:val="28"/>
        </w:rPr>
        <w:t xml:space="preserve"> </w:t>
      </w:r>
      <w:r w:rsidRPr="00F829BE">
        <w:rPr>
          <w:rFonts w:ascii="Times New Roman" w:hAnsi="Times New Roman" w:cs="Times New Roman"/>
          <w:sz w:val="28"/>
          <w:szCs w:val="28"/>
        </w:rPr>
        <w:t>:</w:t>
      </w:r>
      <w:r w:rsidR="00351E3B">
        <w:rPr>
          <w:rFonts w:ascii="Times New Roman" w:hAnsi="Times New Roman" w:cs="Times New Roman"/>
          <w:sz w:val="28"/>
          <w:szCs w:val="28"/>
        </w:rPr>
        <w:t xml:space="preserve"> </w:t>
      </w:r>
      <w:r w:rsidRPr="00F829BE">
        <w:rPr>
          <w:rFonts w:ascii="Times New Roman" w:hAnsi="Times New Roman" w:cs="Times New Roman"/>
          <w:sz w:val="28"/>
          <w:szCs w:val="28"/>
        </w:rPr>
        <w:t>//www.hobbitaniya.ru/kipling/kipling.php.</w:t>
      </w:r>
    </w:p>
    <w:p w:rsidR="002076A1" w:rsidRPr="00D84D79" w:rsidRDefault="002076A1" w:rsidP="00C4172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076A1" w:rsidRDefault="00D84D79" w:rsidP="00B3333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84E62">
        <w:rPr>
          <w:rFonts w:ascii="Times New Roman" w:hAnsi="Times New Roman" w:cs="Times New Roman"/>
          <w:b/>
          <w:i/>
          <w:sz w:val="28"/>
          <w:szCs w:val="28"/>
        </w:rPr>
        <w:t>И. 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76A1" w:rsidRPr="00F84E62">
        <w:rPr>
          <w:rFonts w:ascii="Times New Roman" w:hAnsi="Times New Roman" w:cs="Times New Roman"/>
          <w:b/>
          <w:i/>
          <w:sz w:val="28"/>
          <w:szCs w:val="28"/>
        </w:rPr>
        <w:t xml:space="preserve">Телина, </w:t>
      </w:r>
      <w:r w:rsidRPr="00F84E62">
        <w:rPr>
          <w:rFonts w:ascii="Times New Roman" w:hAnsi="Times New Roman" w:cs="Times New Roman"/>
          <w:b/>
          <w:i/>
          <w:sz w:val="28"/>
          <w:szCs w:val="28"/>
        </w:rPr>
        <w:t>О. С.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76A1" w:rsidRPr="00F84E62">
        <w:rPr>
          <w:rFonts w:ascii="Times New Roman" w:hAnsi="Times New Roman" w:cs="Times New Roman"/>
          <w:b/>
          <w:i/>
          <w:sz w:val="28"/>
          <w:szCs w:val="28"/>
        </w:rPr>
        <w:t>Усикова</w:t>
      </w:r>
      <w:r w:rsidR="00F84E62" w:rsidRPr="00F84E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84E62" w:rsidRPr="00F84E62" w:rsidRDefault="00F84E62" w:rsidP="00B3333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33330" w:rsidRDefault="00B33330" w:rsidP="00B33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E62">
        <w:rPr>
          <w:rFonts w:ascii="Times New Roman" w:hAnsi="Times New Roman" w:cs="Times New Roman"/>
          <w:b/>
          <w:sz w:val="28"/>
          <w:szCs w:val="28"/>
        </w:rPr>
        <w:t>Социально-педагогическая работа в школе</w:t>
      </w:r>
    </w:p>
    <w:p w:rsidR="002076A1" w:rsidRPr="00F84E62" w:rsidRDefault="00B33330" w:rsidP="00B33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F84E62">
        <w:rPr>
          <w:rFonts w:ascii="Times New Roman" w:hAnsi="Times New Roman" w:cs="Times New Roman"/>
          <w:b/>
          <w:sz w:val="28"/>
          <w:szCs w:val="28"/>
        </w:rPr>
        <w:t xml:space="preserve"> подростками девиантного поведения</w:t>
      </w:r>
    </w:p>
    <w:p w:rsidR="002076A1" w:rsidRPr="00F84E62" w:rsidRDefault="002076A1" w:rsidP="00F84E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Социа</w:t>
      </w:r>
      <w:r w:rsidR="00F84E62">
        <w:rPr>
          <w:rFonts w:ascii="Times New Roman" w:hAnsi="Times New Roman" w:cs="Times New Roman"/>
          <w:sz w:val="28"/>
          <w:szCs w:val="28"/>
        </w:rPr>
        <w:t xml:space="preserve">льные потрясения, происходящие </w:t>
      </w:r>
      <w:r w:rsidRPr="002076A1">
        <w:rPr>
          <w:rFonts w:ascii="Times New Roman" w:hAnsi="Times New Roman" w:cs="Times New Roman"/>
          <w:sz w:val="28"/>
          <w:szCs w:val="28"/>
        </w:rPr>
        <w:t>в нашем обществе в последние годы, ухудшают условия жизни и воспитания детей, как результат этого растет преступность среди детей и подростков, возрастает число детей, имеющих о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клонения в физическом и психическом развитии, становится социальной пр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блемой девиантное поведение детей и подростков. Одной из особенностей по</w:t>
      </w:r>
      <w:r w:rsidRPr="002076A1">
        <w:rPr>
          <w:rFonts w:ascii="Times New Roman" w:hAnsi="Times New Roman" w:cs="Times New Roman"/>
          <w:sz w:val="28"/>
          <w:szCs w:val="28"/>
        </w:rPr>
        <w:t>д</w:t>
      </w:r>
      <w:r w:rsidRPr="002076A1">
        <w:rPr>
          <w:rFonts w:ascii="Times New Roman" w:hAnsi="Times New Roman" w:cs="Times New Roman"/>
          <w:sz w:val="28"/>
          <w:szCs w:val="28"/>
        </w:rPr>
        <w:t>росткового периода является завершение формирования характера</w:t>
      </w:r>
      <w:r w:rsidR="006D39C9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с заостр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нием некоторых черт и последу</w:t>
      </w:r>
      <w:r w:rsidR="006D39C9">
        <w:rPr>
          <w:rFonts w:ascii="Times New Roman" w:hAnsi="Times New Roman" w:cs="Times New Roman"/>
          <w:sz w:val="28"/>
          <w:szCs w:val="28"/>
        </w:rPr>
        <w:t>ющим</w:t>
      </w:r>
      <w:r w:rsidRPr="002076A1">
        <w:rPr>
          <w:rFonts w:ascii="Times New Roman" w:hAnsi="Times New Roman" w:cs="Times New Roman"/>
          <w:sz w:val="28"/>
          <w:szCs w:val="28"/>
        </w:rPr>
        <w:t xml:space="preserve"> их сглаживанием. Именно в подростк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вом возрасте чаще всего проявляются акцентуации характера, представляющие собой крайние варианты нормального характера. В обычных условиях наличие той или иной акцентуации не всегда заметно окружающим, но проявляется в отклонениях поведения и не препятствует благоприятной социальной адапт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ции. Однако под влиянием стрессов, психотравмирующих ситуаций, жизне</w:t>
      </w:r>
      <w:r w:rsidRPr="002076A1">
        <w:rPr>
          <w:rFonts w:ascii="Times New Roman" w:hAnsi="Times New Roman" w:cs="Times New Roman"/>
          <w:sz w:val="28"/>
          <w:szCs w:val="28"/>
        </w:rPr>
        <w:t>н</w:t>
      </w:r>
      <w:r w:rsidRPr="002076A1">
        <w:rPr>
          <w:rFonts w:ascii="Times New Roman" w:hAnsi="Times New Roman" w:cs="Times New Roman"/>
          <w:sz w:val="28"/>
          <w:szCs w:val="28"/>
        </w:rPr>
        <w:t>ных трудностей, которыми достаточно богат подростковый возраст, лица с а</w:t>
      </w:r>
      <w:r w:rsidRPr="002076A1">
        <w:rPr>
          <w:rFonts w:ascii="Times New Roman" w:hAnsi="Times New Roman" w:cs="Times New Roman"/>
          <w:sz w:val="28"/>
          <w:szCs w:val="28"/>
        </w:rPr>
        <w:t>к</w:t>
      </w:r>
      <w:r w:rsidRPr="002076A1">
        <w:rPr>
          <w:rFonts w:ascii="Times New Roman" w:hAnsi="Times New Roman" w:cs="Times New Roman"/>
          <w:sz w:val="28"/>
          <w:szCs w:val="28"/>
        </w:rPr>
        <w:t>центуациями характера могут стать девиантными.</w:t>
      </w:r>
    </w:p>
    <w:p w:rsidR="002076A1" w:rsidRPr="00F84E62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84E62">
        <w:rPr>
          <w:rFonts w:ascii="Times New Roman" w:hAnsi="Times New Roman" w:cs="Times New Roman"/>
          <w:spacing w:val="-4"/>
          <w:sz w:val="28"/>
          <w:szCs w:val="28"/>
        </w:rPr>
        <w:t>Учителя, классные руководители</w:t>
      </w:r>
      <w:r w:rsidR="006D39C9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 xml:space="preserve"> как правило, не ставят перед собой цели оценить то, насколько правильно развивается личность школьника, не нуждается ли она в помощи, чтобы предупредить ее развитие по нисходящей линии. Именно поэтому первые отрицательные проявления в поведении отдельных школьников не устраняются, а когда они становятся более выраженными, то вызывают у пед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гогов преимущественно отрицательную реакцию, недоброжелательное отнош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F84E62">
        <w:rPr>
          <w:rFonts w:ascii="Times New Roman" w:hAnsi="Times New Roman" w:cs="Times New Roman"/>
          <w:spacing w:val="-4"/>
          <w:sz w:val="28"/>
          <w:szCs w:val="28"/>
        </w:rPr>
        <w:t>ние, предвзятость, что не только не помогает трудному школьнику исправиться, но и способствует углублению его отрицательных качеств.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Школьный социальный педагог в работе с подростками девиантного 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ведения использует комплекс разнообразных форм и методов. В социально-педагогической деятельности используются индивидуальные и групповые фо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 xml:space="preserve">мы работы, которые могут быть краткосрочными или долгосрочными.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К </w:t>
      </w:r>
      <w:r w:rsidRPr="006D39C9">
        <w:rPr>
          <w:rFonts w:ascii="Times New Roman" w:hAnsi="Times New Roman" w:cs="Times New Roman"/>
          <w:i/>
          <w:sz w:val="28"/>
          <w:szCs w:val="28"/>
        </w:rPr>
        <w:t>индивидуальным формам</w:t>
      </w:r>
      <w:r w:rsidRPr="002076A1">
        <w:rPr>
          <w:rFonts w:ascii="Times New Roman" w:hAnsi="Times New Roman" w:cs="Times New Roman"/>
          <w:sz w:val="28"/>
          <w:szCs w:val="28"/>
        </w:rPr>
        <w:t xml:space="preserve"> работы социального педагога с подростками можно отнести беседу, консультирование, патронаж (посещение на дому). С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циальному педагогу необходимо помнить, что к любой беседе, консультации (если они заранее спланированы) нужно готовиться. Рассмотрим некоторые формы работы социального педагога с подростками девиантного поведения.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9C9">
        <w:rPr>
          <w:rFonts w:ascii="Times New Roman" w:hAnsi="Times New Roman" w:cs="Times New Roman"/>
          <w:i/>
          <w:sz w:val="28"/>
          <w:szCs w:val="28"/>
        </w:rPr>
        <w:t>Посещение ребенка на дому</w:t>
      </w:r>
      <w:r w:rsidRPr="002076A1">
        <w:rPr>
          <w:rFonts w:ascii="Times New Roman" w:hAnsi="Times New Roman" w:cs="Times New Roman"/>
          <w:sz w:val="28"/>
          <w:szCs w:val="28"/>
        </w:rPr>
        <w:t>, как форма работы, на сегодня в педагогике спорная. С одной стороны, социальный педагог лучше узнает условия, в кот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рых живет ребенок и значит, сможет по возможности влиять на их улучшение. С другой стороны, эту форму работы можно рассматривать как вторжение в личную жизнь ребенка и семьи, что ведет к осложнению взаимоотношений  п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дагога с семьей и ребенком. Такая форма работы может использоваться в зав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 xml:space="preserve">симости от условий, особенностей и специфики ситуации.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9C9">
        <w:rPr>
          <w:rFonts w:ascii="Times New Roman" w:hAnsi="Times New Roman" w:cs="Times New Roman"/>
          <w:i/>
          <w:sz w:val="28"/>
          <w:szCs w:val="28"/>
        </w:rPr>
        <w:t>Патронаж</w:t>
      </w:r>
      <w:r w:rsidRPr="002076A1">
        <w:rPr>
          <w:rFonts w:ascii="Times New Roman" w:hAnsi="Times New Roman" w:cs="Times New Roman"/>
          <w:sz w:val="28"/>
          <w:szCs w:val="28"/>
        </w:rPr>
        <w:t xml:space="preserve"> – одна из форм работы социального педагога, представля</w:t>
      </w:r>
      <w:r w:rsidRPr="002076A1">
        <w:rPr>
          <w:rFonts w:ascii="Times New Roman" w:hAnsi="Times New Roman" w:cs="Times New Roman"/>
          <w:sz w:val="28"/>
          <w:szCs w:val="28"/>
        </w:rPr>
        <w:t>ю</w:t>
      </w:r>
      <w:r w:rsidRPr="002076A1">
        <w:rPr>
          <w:rFonts w:ascii="Times New Roman" w:hAnsi="Times New Roman" w:cs="Times New Roman"/>
          <w:sz w:val="28"/>
          <w:szCs w:val="28"/>
        </w:rPr>
        <w:t>щая собой посещение семьи на дому с диагностическими, контрольными, ада</w:t>
      </w:r>
      <w:r w:rsidRPr="002076A1">
        <w:rPr>
          <w:rFonts w:ascii="Times New Roman" w:hAnsi="Times New Roman" w:cs="Times New Roman"/>
          <w:sz w:val="28"/>
          <w:szCs w:val="28"/>
        </w:rPr>
        <w:t>п</w:t>
      </w:r>
      <w:r w:rsidRPr="002076A1">
        <w:rPr>
          <w:rFonts w:ascii="Times New Roman" w:hAnsi="Times New Roman" w:cs="Times New Roman"/>
          <w:sz w:val="28"/>
          <w:szCs w:val="28"/>
        </w:rPr>
        <w:t>тационно-реабилитационными целями, позволяющая установить и поддерж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вать длительные связи с семьей, своевременно выявляя ее проблемные ситу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ции, оказывая незамедлительную помощь.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9C9">
        <w:rPr>
          <w:rFonts w:ascii="Times New Roman" w:hAnsi="Times New Roman" w:cs="Times New Roman"/>
          <w:i/>
          <w:sz w:val="28"/>
          <w:szCs w:val="28"/>
        </w:rPr>
        <w:t>Консультирование</w:t>
      </w:r>
      <w:r w:rsidRPr="002076A1">
        <w:rPr>
          <w:rFonts w:ascii="Times New Roman" w:hAnsi="Times New Roman" w:cs="Times New Roman"/>
          <w:sz w:val="28"/>
          <w:szCs w:val="28"/>
        </w:rPr>
        <w:t xml:space="preserve"> предназначено в основном для помощи ребенку или</w:t>
      </w:r>
      <w:r w:rsidR="006D39C9">
        <w:rPr>
          <w:rFonts w:ascii="Times New Roman" w:hAnsi="Times New Roman" w:cs="Times New Roman"/>
          <w:sz w:val="28"/>
          <w:szCs w:val="28"/>
        </w:rPr>
        <w:t xml:space="preserve"> семье, испытывающей затруднения</w:t>
      </w:r>
      <w:r w:rsidRPr="002076A1">
        <w:rPr>
          <w:rFonts w:ascii="Times New Roman" w:hAnsi="Times New Roman" w:cs="Times New Roman"/>
          <w:sz w:val="28"/>
          <w:szCs w:val="28"/>
        </w:rPr>
        <w:t xml:space="preserve"> при решении каких-либо задач. Социал</w:t>
      </w:r>
      <w:r w:rsidRPr="002076A1">
        <w:rPr>
          <w:rFonts w:ascii="Times New Roman" w:hAnsi="Times New Roman" w:cs="Times New Roman"/>
          <w:sz w:val="28"/>
          <w:szCs w:val="28"/>
        </w:rPr>
        <w:t>ь</w:t>
      </w:r>
      <w:r w:rsidRPr="002076A1">
        <w:rPr>
          <w:rFonts w:ascii="Times New Roman" w:hAnsi="Times New Roman" w:cs="Times New Roman"/>
          <w:sz w:val="28"/>
          <w:szCs w:val="28"/>
        </w:rPr>
        <w:t>ный педагог может использовать распространенные приемы консультирования: эмоциональное заражение, внушение, убеждение, художес</w:t>
      </w:r>
      <w:r w:rsidR="006D39C9">
        <w:rPr>
          <w:rFonts w:ascii="Times New Roman" w:hAnsi="Times New Roman" w:cs="Times New Roman"/>
          <w:sz w:val="28"/>
          <w:szCs w:val="28"/>
        </w:rPr>
        <w:t>твенные аналогии, тренинг и пр.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9C9">
        <w:rPr>
          <w:rFonts w:ascii="Times New Roman" w:hAnsi="Times New Roman" w:cs="Times New Roman"/>
          <w:i/>
          <w:sz w:val="28"/>
          <w:szCs w:val="28"/>
        </w:rPr>
        <w:t>Надзор</w:t>
      </w:r>
      <w:r w:rsidRPr="002076A1">
        <w:rPr>
          <w:rFonts w:ascii="Times New Roman" w:hAnsi="Times New Roman" w:cs="Times New Roman"/>
          <w:sz w:val="28"/>
          <w:szCs w:val="28"/>
        </w:rPr>
        <w:t>. Существуют такие формы надзора, как официальный и неофиц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альный. Официальный надзор осуществляется социальным педагогом по пор</w:t>
      </w:r>
      <w:r w:rsidRPr="002076A1">
        <w:rPr>
          <w:rFonts w:ascii="Times New Roman" w:hAnsi="Times New Roman" w:cs="Times New Roman"/>
          <w:sz w:val="28"/>
          <w:szCs w:val="28"/>
        </w:rPr>
        <w:t>у</w:t>
      </w:r>
      <w:r w:rsidRPr="002076A1">
        <w:rPr>
          <w:rFonts w:ascii="Times New Roman" w:hAnsi="Times New Roman" w:cs="Times New Roman"/>
          <w:sz w:val="28"/>
          <w:szCs w:val="28"/>
        </w:rPr>
        <w:t>чению официальных органов (органов опеки и попечительства, органов упра</w:t>
      </w:r>
      <w:r w:rsidRPr="002076A1">
        <w:rPr>
          <w:rFonts w:ascii="Times New Roman" w:hAnsi="Times New Roman" w:cs="Times New Roman"/>
          <w:sz w:val="28"/>
          <w:szCs w:val="28"/>
        </w:rPr>
        <w:t>в</w:t>
      </w:r>
      <w:r w:rsidRPr="002076A1">
        <w:rPr>
          <w:rFonts w:ascii="Times New Roman" w:hAnsi="Times New Roman" w:cs="Times New Roman"/>
          <w:sz w:val="28"/>
          <w:szCs w:val="28"/>
        </w:rPr>
        <w:t>ления образования), в обязанности которых входит контроль за теми или ин</w:t>
      </w:r>
      <w:r w:rsidRPr="002076A1">
        <w:rPr>
          <w:rFonts w:ascii="Times New Roman" w:hAnsi="Times New Roman" w:cs="Times New Roman"/>
          <w:sz w:val="28"/>
          <w:szCs w:val="28"/>
        </w:rPr>
        <w:t>ы</w:t>
      </w:r>
      <w:r w:rsidRPr="002076A1">
        <w:rPr>
          <w:rFonts w:ascii="Times New Roman" w:hAnsi="Times New Roman" w:cs="Times New Roman"/>
          <w:sz w:val="28"/>
          <w:szCs w:val="28"/>
        </w:rPr>
        <w:t>ми социальными процессами и явлениями, за деятельностью соответствующих социальных объектов и лиц. Неофициальный надзор представляет собой взаи</w:t>
      </w:r>
      <w:r w:rsidRPr="002076A1">
        <w:rPr>
          <w:rFonts w:ascii="Times New Roman" w:hAnsi="Times New Roman" w:cs="Times New Roman"/>
          <w:sz w:val="28"/>
          <w:szCs w:val="28"/>
        </w:rPr>
        <w:t>м</w:t>
      </w:r>
      <w:r w:rsidRPr="002076A1">
        <w:rPr>
          <w:rFonts w:ascii="Times New Roman" w:hAnsi="Times New Roman" w:cs="Times New Roman"/>
          <w:sz w:val="28"/>
          <w:szCs w:val="28"/>
        </w:rPr>
        <w:t>ный контроль участников какого-либо процесса за соблюдением каждым из них формально установленных или добровольно взятых на себя обязанностей, пр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вил поведения. В отличие от патронажа надзор не предполагает активных ко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рекционно-реабилитационных действий со стороны специалистов.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К </w:t>
      </w:r>
      <w:r w:rsidRPr="006D39C9">
        <w:rPr>
          <w:rFonts w:ascii="Times New Roman" w:hAnsi="Times New Roman" w:cs="Times New Roman"/>
          <w:i/>
          <w:sz w:val="28"/>
          <w:szCs w:val="28"/>
        </w:rPr>
        <w:t>групповым формам</w:t>
      </w:r>
      <w:r w:rsidRPr="002076A1">
        <w:rPr>
          <w:rFonts w:ascii="Times New Roman" w:hAnsi="Times New Roman" w:cs="Times New Roman"/>
          <w:sz w:val="28"/>
          <w:szCs w:val="28"/>
        </w:rPr>
        <w:t xml:space="preserve"> работы социального педагога с подростками отн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сится проведение тренингов, лекториев, родительских собраний, классных ч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сов, диспутов, встреч с родителями, администрацией, специалистами (медик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м</w:t>
      </w:r>
      <w:r w:rsidR="006D39C9">
        <w:rPr>
          <w:rFonts w:ascii="Times New Roman" w:hAnsi="Times New Roman" w:cs="Times New Roman"/>
          <w:sz w:val="28"/>
          <w:szCs w:val="28"/>
        </w:rPr>
        <w:t>и, психологами, юристами) и др.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С помощью разнообразных методов работы социальный педагог может оказывать целенаправленное воздействие на сознание, поведение, чувства 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бенка, а также воздействовать и на окружающую его социальную среду. Одно из направлений работы школьного социального педагога – профилактика дев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антного поведения подростков.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Профилактические мероприятия условно делят на общие и специальные. К общим мероприятиям относятся: политические (направленные на борьбу за власть и влияние на людей) и социально-экономические (направленные на дальнейшее повышение благосостояния людей, улучшение их образования, труда и быта, прогресс науки, культуры и всего того, что способствует форм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рованию нового человека, всестороннему развитию личности). Специальные мероприятия, базируясь на общих, тем не менее имеют некоторые особенности при различных формах девиантного поведения (А. И.</w:t>
      </w:r>
      <w:r w:rsidR="00F84E62">
        <w:rPr>
          <w:rFonts w:ascii="Times New Roman" w:hAnsi="Times New Roman" w:cs="Times New Roman"/>
          <w:sz w:val="28"/>
          <w:szCs w:val="28"/>
        </w:rPr>
        <w:t xml:space="preserve"> </w:t>
      </w:r>
      <w:r w:rsidRPr="002076A1">
        <w:rPr>
          <w:rFonts w:ascii="Times New Roman" w:hAnsi="Times New Roman" w:cs="Times New Roman"/>
          <w:sz w:val="28"/>
          <w:szCs w:val="28"/>
        </w:rPr>
        <w:t>Селецкий).</w:t>
      </w:r>
    </w:p>
    <w:p w:rsidR="002076A1" w:rsidRPr="00EB68BC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68BC">
        <w:rPr>
          <w:rFonts w:ascii="Times New Roman" w:hAnsi="Times New Roman" w:cs="Times New Roman"/>
          <w:spacing w:val="-4"/>
          <w:sz w:val="28"/>
          <w:szCs w:val="28"/>
        </w:rPr>
        <w:t>В литературе отмечается, что профилактика девиантного поведения должна строиться прежде всего с учетом психологических особенностей, мотивации и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тересов подростка. Как правило, в основе девиантного поведения лежит ко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фликтная ситуация, побуждающая подростка к неадекватной реакции и антисоц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альному поведению, сопротивлению требованиям воспитателей. Девиантное п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ведение чаще всего проявляется у трудновоспитуемых и педагогически запуще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ных детей и подростков, поэтому меры предупреждения девиантного поведения во многом совпадают с профилактикой трудновоспитуемости и педагогической запущенности (Л. Д. Баранова, Е. Ю. Ляпина, Т. А. Шишковец и др.).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Основные усилия профилактической деятельности должны быть напра</w:t>
      </w:r>
      <w:r w:rsidRPr="002076A1">
        <w:rPr>
          <w:rFonts w:ascii="Times New Roman" w:hAnsi="Times New Roman" w:cs="Times New Roman"/>
          <w:sz w:val="28"/>
          <w:szCs w:val="28"/>
        </w:rPr>
        <w:t>в</w:t>
      </w:r>
      <w:r w:rsidRPr="002076A1">
        <w:rPr>
          <w:rFonts w:ascii="Times New Roman" w:hAnsi="Times New Roman" w:cs="Times New Roman"/>
          <w:sz w:val="28"/>
          <w:szCs w:val="28"/>
        </w:rPr>
        <w:t>лены на ликвидацию неблагоприятных условий воспитания несовершенноле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них и негативные влияния со стороны ближайшего окружения. Для решения этих задач социально-педагогическая деятельность может включать следующие направления: выявление распространенности различных типов и форм дев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антного поведения детей и подростков, провоцирующих их факторов, а также изучение потребностей учащихся и их родителей в образовании и воспитании; анализ результатов изучения мнений учеников, родителей и разработка на их основе программы по коррекции отклонений в развитии личности и поведении учащихся с учетом выявленной специфики; создание в школе психолого-педагогических условий развития эффективного взаимодействия с семьей уч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ника, учреждениями дополнительного образования и др.</w:t>
      </w:r>
    </w:p>
    <w:p w:rsidR="002076A1" w:rsidRPr="00EB68BC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68BC">
        <w:rPr>
          <w:rFonts w:ascii="Times New Roman" w:hAnsi="Times New Roman" w:cs="Times New Roman"/>
          <w:spacing w:val="-4"/>
          <w:sz w:val="28"/>
          <w:szCs w:val="28"/>
        </w:rPr>
        <w:t>Социально-педагогическая деятельность, направленная на создание усл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вий, нейтрализующих и корректирующих негативные воздействия среды, может включать следующие направления: выявление распространенности различных т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пов и форм девиантного поведения детей и подростков, провоцирующих их фа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торов, а также изучение потребностей учащихся и их родителей в образовании и воспитании; анализ результатов изучения мнений учеников, родителей и разр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ботка на их основе программы по коррекции отклонений в развитии личности и поведении учащихся с учетом выявленной специфики; создание в школе психол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>го-педагогических условий, свободных от внешних факторов риска посредством ряда компетентных управленческих решений, развития эффек</w:t>
      </w:r>
      <w:r w:rsidR="006D39C9" w:rsidRPr="00EB68BC">
        <w:rPr>
          <w:rFonts w:ascii="Times New Roman" w:hAnsi="Times New Roman" w:cs="Times New Roman"/>
          <w:spacing w:val="-4"/>
          <w:sz w:val="28"/>
          <w:szCs w:val="28"/>
        </w:rPr>
        <w:t>тивного взаимоде</w:t>
      </w:r>
      <w:r w:rsidR="006D39C9" w:rsidRPr="00EB68BC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="006D39C9" w:rsidRPr="00EB68BC">
        <w:rPr>
          <w:rFonts w:ascii="Times New Roman" w:hAnsi="Times New Roman" w:cs="Times New Roman"/>
          <w:spacing w:val="-4"/>
          <w:sz w:val="28"/>
          <w:szCs w:val="28"/>
        </w:rPr>
        <w:t>ствия с семьей</w:t>
      </w:r>
      <w:r w:rsidRPr="00EB68BC">
        <w:rPr>
          <w:rFonts w:ascii="Times New Roman" w:hAnsi="Times New Roman" w:cs="Times New Roman"/>
          <w:spacing w:val="-4"/>
          <w:sz w:val="28"/>
          <w:szCs w:val="28"/>
        </w:rPr>
        <w:t xml:space="preserve"> ученика, учредителями дополнительного образования.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Процесс профилактической работы представляет собой достаточно пр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должительный по времени процесс оказания психологической помощи ребенку и создания условий для оптимизации развития личности.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Профилактическая работа социального педагога с подростками, демонс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рирующими отклонения в поведении, ориентирована на социальное оздоровл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ние внутреннего мира подростка. Социальный педагог обязательно должен владеть приемами экстренной диагностики ситуации, в которую попал данный ребенок (в семье, школе, детском коллективе), выявления причин возникнов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 xml:space="preserve">ния социально-личностно-эмоциональных нарушений.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Работа социального педагога требует учитывать не только предпосылки девиантного поведения в подростковом возрасте, его типы, формы, основные этапы становления, но и положительный педагогический опыт воспитания по</w:t>
      </w:r>
      <w:r w:rsidRPr="002076A1">
        <w:rPr>
          <w:rFonts w:ascii="Times New Roman" w:hAnsi="Times New Roman" w:cs="Times New Roman"/>
          <w:sz w:val="28"/>
          <w:szCs w:val="28"/>
        </w:rPr>
        <w:t>д</w:t>
      </w:r>
      <w:r w:rsidRPr="002076A1">
        <w:rPr>
          <w:rFonts w:ascii="Times New Roman" w:hAnsi="Times New Roman" w:cs="Times New Roman"/>
          <w:sz w:val="28"/>
          <w:szCs w:val="28"/>
        </w:rPr>
        <w:t>растающего поколения и целенаправленной работы специалистов, который н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шел отражение в различных педагогических средствах профилактики девиан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ного поведения подростков.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По мнению М. В. Шакуровой, эффективность профилактических мер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приятий зависит от следующих составляющих: направленности на ускорение источников дискомфорта в ребенке, социальной и природной и одновременно на создание условий для приобретения несовершеннолетним необходимого опыта для решения возникающих перед ним проблем; обучении ребенка новым навыкам, которые помогают достичь поставленных целей или сохранить здор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вье; помощи взрослых и специалистов </w:t>
      </w:r>
      <w:r w:rsidR="006D39C9">
        <w:rPr>
          <w:rFonts w:ascii="Times New Roman" w:hAnsi="Times New Roman" w:cs="Times New Roman"/>
          <w:sz w:val="28"/>
          <w:szCs w:val="28"/>
        </w:rPr>
        <w:t xml:space="preserve">– </w:t>
      </w:r>
      <w:r w:rsidRPr="002076A1">
        <w:rPr>
          <w:rFonts w:ascii="Times New Roman" w:hAnsi="Times New Roman" w:cs="Times New Roman"/>
          <w:sz w:val="28"/>
          <w:szCs w:val="28"/>
        </w:rPr>
        <w:t>поможет решению еще не возникших проблем, предупреждение их возникновения.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Как отмечает Т. А. Шишковец, на успешность профилактики девиантного поведения подростков существенное влияние может оказать реализация сл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дующих направлений работы школьного социального педагога: перевод соц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альной ситуации в педагогическую; воспитание нравственно-правовой убе</w:t>
      </w:r>
      <w:r w:rsidRPr="002076A1">
        <w:rPr>
          <w:rFonts w:ascii="Times New Roman" w:hAnsi="Times New Roman" w:cs="Times New Roman"/>
          <w:sz w:val="28"/>
          <w:szCs w:val="28"/>
        </w:rPr>
        <w:t>ж</w:t>
      </w:r>
      <w:r w:rsidRPr="002076A1">
        <w:rPr>
          <w:rFonts w:ascii="Times New Roman" w:hAnsi="Times New Roman" w:cs="Times New Roman"/>
          <w:sz w:val="28"/>
          <w:szCs w:val="28"/>
        </w:rPr>
        <w:t>денности; формирование адекватной самооценки; развитие эмоциональной сферы личности: формирование воли, умения управлять собой, адекватно ре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гировать на педагогические воздействия; включение в социально значимые в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ды деятельности, создание ситуации успеха в избранном ребенком виде де</w:t>
      </w:r>
      <w:r w:rsidRPr="002076A1">
        <w:rPr>
          <w:rFonts w:ascii="Times New Roman" w:hAnsi="Times New Roman" w:cs="Times New Roman"/>
          <w:sz w:val="28"/>
          <w:szCs w:val="28"/>
        </w:rPr>
        <w:t>я</w:t>
      </w:r>
      <w:r w:rsidRPr="002076A1">
        <w:rPr>
          <w:rFonts w:ascii="Times New Roman" w:hAnsi="Times New Roman" w:cs="Times New Roman"/>
          <w:sz w:val="28"/>
          <w:szCs w:val="28"/>
        </w:rPr>
        <w:t>тельности; организация педагогического влияния на мнения окружающих; пр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дупреждение невротических расстройств и патологических влечений; обесп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чение благоприятного социально-психологического климата; способствование заполнению пробелов в знаниях.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Как видим, возрастающая социальная значимость проблемы защиты де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ства и преступности несовершеннолетних указывает на необходимость разр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ботки социальной программы правовых, социально-экономических, образов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тельных и здравоохранительных мер по профилактике правонарушений среди несовершеннолетних и придания этой программе приоритетного статуса. Пр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филактика правонарушений среди несовершеннолетних представляет собой одно из ведущих направлений всей борьбы с преступностью. Их эффективное предупреждение является существенным условием охраны нравственного зд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ровья подрастающего поколения. </w:t>
      </w:r>
    </w:p>
    <w:p w:rsidR="002076A1" w:rsidRPr="006D39C9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39C9">
        <w:rPr>
          <w:rFonts w:ascii="Times New Roman" w:hAnsi="Times New Roman" w:cs="Times New Roman"/>
          <w:spacing w:val="-4"/>
          <w:sz w:val="28"/>
          <w:szCs w:val="28"/>
        </w:rPr>
        <w:t>В сложившихся условиях особенно актуальным становится понимание сущности и назначения профессиональной деятельности социального педагога как осуществления социального воспитания, создание благоприятных условий соци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лизации растущего человека на каждом из этапов его развития путем организации основных сфер жизнедеятельности и оказания ему квалифицированной индивид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>альной помощи в решении возрастных и личностно значимых проблем.</w:t>
      </w:r>
    </w:p>
    <w:p w:rsidR="00B33330" w:rsidRPr="00EB68BC" w:rsidRDefault="00B33330" w:rsidP="00D82BD5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6D39C9" w:rsidRPr="006D39C9" w:rsidRDefault="00D84D79" w:rsidP="00EB68BC">
      <w:pPr>
        <w:pageBreakBefore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А. А. </w:t>
      </w:r>
      <w:r w:rsidR="00D82BD5">
        <w:rPr>
          <w:rFonts w:ascii="Times New Roman" w:hAnsi="Times New Roman" w:cs="Times New Roman"/>
          <w:b/>
          <w:i/>
          <w:sz w:val="28"/>
          <w:szCs w:val="28"/>
        </w:rPr>
        <w:t xml:space="preserve">Фролова </w:t>
      </w:r>
    </w:p>
    <w:p w:rsidR="006D39C9" w:rsidRPr="00EB68BC" w:rsidRDefault="006D39C9" w:rsidP="00D82BD5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2076A1" w:rsidRPr="006D39C9" w:rsidRDefault="00B33330" w:rsidP="006D39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 императора Петра I в р</w:t>
      </w:r>
      <w:r w:rsidRPr="006D39C9">
        <w:rPr>
          <w:rFonts w:ascii="Times New Roman" w:hAnsi="Times New Roman" w:cs="Times New Roman"/>
          <w:b/>
          <w:sz w:val="28"/>
          <w:szCs w:val="28"/>
        </w:rPr>
        <w:t>омане А. Толстого «Петр I»</w:t>
      </w:r>
    </w:p>
    <w:p w:rsidR="002076A1" w:rsidRPr="00EB68BC" w:rsidRDefault="002076A1" w:rsidP="006D39C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Петр I – личность уникальная. Это исключительный человек, талантл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вый государственный деятель и преобразователь, сильный, решительный, дал</w:t>
      </w:r>
      <w:r w:rsidRPr="002076A1">
        <w:rPr>
          <w:rFonts w:ascii="Times New Roman" w:hAnsi="Times New Roman" w:cs="Times New Roman"/>
          <w:sz w:val="28"/>
          <w:szCs w:val="28"/>
        </w:rPr>
        <w:t>ь</w:t>
      </w:r>
      <w:r w:rsidRPr="002076A1">
        <w:rPr>
          <w:rFonts w:ascii="Times New Roman" w:hAnsi="Times New Roman" w:cs="Times New Roman"/>
          <w:sz w:val="28"/>
          <w:szCs w:val="28"/>
        </w:rPr>
        <w:t xml:space="preserve">новидный правитель. Мнение о нем и его преобразованиях неоднозначно на протяжении веков. Историки и видные деятели искусства до сих пор не могут прийти к единому мнению, </w:t>
      </w:r>
      <w:r w:rsidR="006D39C9">
        <w:rPr>
          <w:rFonts w:ascii="Times New Roman" w:hAnsi="Times New Roman" w:cs="Times New Roman"/>
          <w:sz w:val="28"/>
          <w:szCs w:val="28"/>
        </w:rPr>
        <w:t>кто он – «чудо» или «чудовище».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Воссоздать время, представляющее </w:t>
      </w:r>
      <w:r w:rsidR="00E43D6D">
        <w:rPr>
          <w:rFonts w:ascii="Times New Roman" w:hAnsi="Times New Roman" w:cs="Times New Roman"/>
          <w:sz w:val="28"/>
          <w:szCs w:val="28"/>
        </w:rPr>
        <w:t>важнейший «узел русской жизни»,</w:t>
      </w:r>
      <w:r w:rsidRPr="002076A1">
        <w:rPr>
          <w:rFonts w:ascii="Times New Roman" w:hAnsi="Times New Roman" w:cs="Times New Roman"/>
          <w:sz w:val="28"/>
          <w:szCs w:val="28"/>
        </w:rPr>
        <w:t xml:space="preserve"> такую цель ставил в своём историческом романе А. Н. Толстой. В основу ром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на лёг весьма обширный исторический материал, исследованный писателем: подлинные документы петровской эпохи, труды историков, мемуары совр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менников Петра (русских и иностранцев), дневники, письма, дипломатические донесения и судебные отчёты; изучение таких исторических реалий, как арх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 xml:space="preserve">тектура, костюмы, интерьеры, портреты, гравюры, картины, планы конца </w:t>
      </w:r>
      <w:r w:rsidR="006D39C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076A1">
        <w:rPr>
          <w:rFonts w:ascii="Times New Roman" w:hAnsi="Times New Roman" w:cs="Times New Roman"/>
          <w:sz w:val="28"/>
          <w:szCs w:val="28"/>
        </w:rPr>
        <w:t xml:space="preserve">XVII – начала XVIII века. </w:t>
      </w:r>
    </w:p>
    <w:p w:rsidR="002076A1" w:rsidRPr="006D39C9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39C9">
        <w:rPr>
          <w:rFonts w:ascii="Times New Roman" w:hAnsi="Times New Roman" w:cs="Times New Roman"/>
          <w:spacing w:val="2"/>
          <w:sz w:val="28"/>
          <w:szCs w:val="28"/>
        </w:rPr>
        <w:t>А. Н. Толстой мог бы сказать о себе словами великого критика В. Г. Б</w:t>
      </w:r>
      <w:r w:rsidRPr="006D39C9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6D39C9">
        <w:rPr>
          <w:rFonts w:ascii="Times New Roman" w:hAnsi="Times New Roman" w:cs="Times New Roman"/>
          <w:spacing w:val="2"/>
          <w:sz w:val="28"/>
          <w:szCs w:val="28"/>
        </w:rPr>
        <w:t>линского: «Для м</w:t>
      </w:r>
      <w:r w:rsidR="006D39C9" w:rsidRPr="006D39C9">
        <w:rPr>
          <w:rFonts w:ascii="Times New Roman" w:hAnsi="Times New Roman" w:cs="Times New Roman"/>
          <w:spacing w:val="2"/>
          <w:sz w:val="28"/>
          <w:szCs w:val="28"/>
        </w:rPr>
        <w:t>еня Петр –</w:t>
      </w:r>
      <w:r w:rsidRPr="006D39C9">
        <w:rPr>
          <w:rFonts w:ascii="Times New Roman" w:hAnsi="Times New Roman" w:cs="Times New Roman"/>
          <w:spacing w:val="2"/>
          <w:sz w:val="28"/>
          <w:szCs w:val="28"/>
        </w:rPr>
        <w:t xml:space="preserve"> моя философия, моя религия, мое откровение </w:t>
      </w:r>
      <w:r w:rsidR="006D39C9">
        <w:rPr>
          <w:rFonts w:ascii="Times New Roman" w:hAnsi="Times New Roman" w:cs="Times New Roman"/>
          <w:spacing w:val="2"/>
          <w:sz w:val="28"/>
          <w:szCs w:val="28"/>
        </w:rPr>
        <w:t xml:space="preserve">     </w:t>
      </w:r>
      <w:r w:rsidRPr="006D39C9">
        <w:rPr>
          <w:rFonts w:ascii="Times New Roman" w:hAnsi="Times New Roman" w:cs="Times New Roman"/>
          <w:spacing w:val="2"/>
          <w:sz w:val="28"/>
          <w:szCs w:val="28"/>
        </w:rPr>
        <w:t>во всем, что касается России» [1]. В романе «Петр I» продолжены традиции русской классической литературы</w:t>
      </w:r>
      <w:r w:rsidR="006D39C9" w:rsidRPr="006D39C9">
        <w:rPr>
          <w:rFonts w:ascii="Times New Roman" w:hAnsi="Times New Roman" w:cs="Times New Roman"/>
          <w:spacing w:val="2"/>
          <w:sz w:val="28"/>
          <w:szCs w:val="28"/>
        </w:rPr>
        <w:t>. Ее крупнейших представителей –</w:t>
      </w:r>
      <w:r w:rsidRPr="006D39C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D39C9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</w:t>
      </w:r>
      <w:r w:rsidRPr="006D39C9">
        <w:rPr>
          <w:rFonts w:ascii="Times New Roman" w:hAnsi="Times New Roman" w:cs="Times New Roman"/>
          <w:spacing w:val="2"/>
          <w:sz w:val="28"/>
          <w:szCs w:val="28"/>
        </w:rPr>
        <w:t>М. В. Ломоносова,</w:t>
      </w:r>
      <w:r w:rsidR="006D39C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D39C9" w:rsidRPr="006D39C9">
        <w:rPr>
          <w:rFonts w:ascii="Times New Roman" w:hAnsi="Times New Roman" w:cs="Times New Roman"/>
          <w:spacing w:val="2"/>
          <w:sz w:val="28"/>
          <w:szCs w:val="28"/>
        </w:rPr>
        <w:t>А. С. Пушкина, Л. Н. Толстого</w:t>
      </w:r>
      <w:r w:rsidR="006D39C9" w:rsidRPr="006D39C9">
        <w:rPr>
          <w:rFonts w:ascii="Times New Roman" w:hAnsi="Times New Roman" w:cs="Times New Roman"/>
          <w:spacing w:val="-4"/>
          <w:sz w:val="28"/>
          <w:szCs w:val="28"/>
        </w:rPr>
        <w:t xml:space="preserve"> –</w:t>
      </w:r>
      <w:r w:rsidRPr="006D39C9">
        <w:rPr>
          <w:rFonts w:ascii="Times New Roman" w:hAnsi="Times New Roman" w:cs="Times New Roman"/>
          <w:spacing w:val="-4"/>
          <w:sz w:val="28"/>
          <w:szCs w:val="28"/>
        </w:rPr>
        <w:t xml:space="preserve"> неизменно волновал образ великого реформатора.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Данный роман знакомит читат</w:t>
      </w:r>
      <w:r w:rsidR="006D39C9">
        <w:rPr>
          <w:rFonts w:ascii="Times New Roman" w:hAnsi="Times New Roman" w:cs="Times New Roman"/>
          <w:sz w:val="28"/>
          <w:szCs w:val="28"/>
        </w:rPr>
        <w:t>еля с жизнью России конца XVII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начала XVII</w:t>
      </w:r>
      <w:r w:rsidR="00E43D6D" w:rsidRPr="002076A1">
        <w:rPr>
          <w:rFonts w:ascii="Times New Roman" w:hAnsi="Times New Roman" w:cs="Times New Roman"/>
          <w:sz w:val="28"/>
          <w:szCs w:val="28"/>
        </w:rPr>
        <w:t>I</w:t>
      </w:r>
      <w:r w:rsidRPr="002076A1">
        <w:rPr>
          <w:rFonts w:ascii="Times New Roman" w:hAnsi="Times New Roman" w:cs="Times New Roman"/>
          <w:sz w:val="28"/>
          <w:szCs w:val="28"/>
        </w:rPr>
        <w:t xml:space="preserve"> века, рисует борьбу новой молодой России, стремящейся к прогрессу, </w:t>
      </w:r>
      <w:r w:rsidR="00E43D6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076A1">
        <w:rPr>
          <w:rFonts w:ascii="Times New Roman" w:hAnsi="Times New Roman" w:cs="Times New Roman"/>
          <w:sz w:val="28"/>
          <w:szCs w:val="28"/>
        </w:rPr>
        <w:t>с Россией старой, патриархальной, цепляющейся за старину, утверждает неод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лимость нового. По словам А.</w:t>
      </w:r>
      <w:r w:rsidR="006D39C9">
        <w:rPr>
          <w:rFonts w:ascii="Times New Roman" w:hAnsi="Times New Roman" w:cs="Times New Roman"/>
          <w:sz w:val="28"/>
          <w:szCs w:val="28"/>
        </w:rPr>
        <w:t xml:space="preserve"> С. Серафимовича</w:t>
      </w:r>
      <w:r w:rsidR="00E43D6D">
        <w:rPr>
          <w:rFonts w:ascii="Times New Roman" w:hAnsi="Times New Roman" w:cs="Times New Roman"/>
          <w:sz w:val="28"/>
          <w:szCs w:val="28"/>
        </w:rPr>
        <w:t>, «Петр Первый»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это огро</w:t>
      </w:r>
      <w:r w:rsidRPr="002076A1">
        <w:rPr>
          <w:rFonts w:ascii="Times New Roman" w:hAnsi="Times New Roman" w:cs="Times New Roman"/>
          <w:sz w:val="28"/>
          <w:szCs w:val="28"/>
        </w:rPr>
        <w:t>м</w:t>
      </w:r>
      <w:r w:rsidRPr="002076A1">
        <w:rPr>
          <w:rFonts w:ascii="Times New Roman" w:hAnsi="Times New Roman" w:cs="Times New Roman"/>
          <w:sz w:val="28"/>
          <w:szCs w:val="28"/>
        </w:rPr>
        <w:t>ное историческое полотно, широчайшая картина нравов, но прежде всего – это книга о русском характере.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Главным действующим лицом, сюжетным центром всего повествования </w:t>
      </w:r>
      <w:r w:rsidR="00E43D6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076A1">
        <w:rPr>
          <w:rFonts w:ascii="Times New Roman" w:hAnsi="Times New Roman" w:cs="Times New Roman"/>
          <w:sz w:val="28"/>
          <w:szCs w:val="28"/>
        </w:rPr>
        <w:t>у А. Толстого является Петр I. Силу Петра, его заслугу и значение писатель в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дит в том, что он понял объективные закономерности и требования своей эп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хи, подчинил им свою деятельность. Преобразование России, осуществление широких поли</w:t>
      </w:r>
      <w:r w:rsidR="00E43D6D">
        <w:rPr>
          <w:rFonts w:ascii="Times New Roman" w:hAnsi="Times New Roman" w:cs="Times New Roman"/>
          <w:sz w:val="28"/>
          <w:szCs w:val="28"/>
        </w:rPr>
        <w:t>тических замыслов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дело всей жизни Петра. В изображении </w:t>
      </w:r>
      <w:r w:rsidR="00E43D6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76A1">
        <w:rPr>
          <w:rFonts w:ascii="Times New Roman" w:hAnsi="Times New Roman" w:cs="Times New Roman"/>
          <w:sz w:val="28"/>
          <w:szCs w:val="28"/>
        </w:rPr>
        <w:t>А. Толстого Петр, прежде всего, крупнейший государственный, национальный деятель. Он сын своего века, горячий патриот России и в то же время личность многогранная, наделенная всеми главными чертами переходной эпохи.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Личная судьба царя-реформатора в романе крепко связана с исторической судьбой России. Чутко улавливая назревавшую потребность коренных измен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ний жизни Российского государства, царь действовал решительно. Толстой 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казывает, как сама эпоха выбирает Петра, как исторические обстоятельства формируют те качества его личности, которые помогают ему пробудить Ро</w:t>
      </w:r>
      <w:r w:rsidRPr="002076A1">
        <w:rPr>
          <w:rFonts w:ascii="Times New Roman" w:hAnsi="Times New Roman" w:cs="Times New Roman"/>
          <w:sz w:val="28"/>
          <w:szCs w:val="28"/>
        </w:rPr>
        <w:t>с</w:t>
      </w:r>
      <w:r w:rsidRPr="002076A1">
        <w:rPr>
          <w:rFonts w:ascii="Times New Roman" w:hAnsi="Times New Roman" w:cs="Times New Roman"/>
          <w:sz w:val="28"/>
          <w:szCs w:val="28"/>
        </w:rPr>
        <w:t xml:space="preserve">сию от вековой спячки, вывести её на новый этап развития. Таким образом, композиция романа связана с главной творческой задачей писателя – показать становление личности в эпохе. </w:t>
      </w:r>
    </w:p>
    <w:p w:rsidR="002076A1" w:rsidRPr="00E43D6D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43D6D">
        <w:rPr>
          <w:rFonts w:ascii="Times New Roman" w:hAnsi="Times New Roman" w:cs="Times New Roman"/>
          <w:spacing w:val="-4"/>
          <w:sz w:val="28"/>
          <w:szCs w:val="28"/>
        </w:rPr>
        <w:t>А. Н. Толстой писал свое произведение в тяжелое для России время: рев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люция, гражданская война, борьба за власть. Отсутствие сильной личности, такой как император Петр, которая бы взяла в свои руки ситуацию в стране, которая в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вела бы государство из этого страшного времени. Толстой – человек близкий</w:t>
      </w:r>
      <w:r w:rsidR="00E43D6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к старой Руси, но, тем не менее, положительно воспринявший революцию 1917 года и перемены во власти. В романе «Петр Первый» он, возможно</w:t>
      </w:r>
      <w:r w:rsidR="00E43D6D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 xml:space="preserve"> хотел провести п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раллели жестокой реформаторской деятельности Петра с революцией 1917 года, показать, что все это было направлено на благо народа и страны.</w:t>
      </w:r>
    </w:p>
    <w:p w:rsidR="002076A1" w:rsidRPr="00E43D6D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43D6D">
        <w:rPr>
          <w:rFonts w:ascii="Times New Roman" w:hAnsi="Times New Roman" w:cs="Times New Roman"/>
          <w:spacing w:val="-4"/>
          <w:sz w:val="28"/>
          <w:szCs w:val="28"/>
        </w:rPr>
        <w:t>Историками деятельность Петра оценивается противоречиво: одни считают его «чудом», другие – «чудовищем». В своем романе Алексей Николаевич То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стой наделил своего героя человеческими чувствами и страстями, создал живой образ Петра с его ненасытной любовью к жизни, бурным темпераментом, неукр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тимой дерзкой волей, «диким, жадным, встревоженным умом» [2; 157], острой любознательностью, жестким, крутым нравом. Император воспри</w:t>
      </w:r>
      <w:r w:rsidR="00E43D6D" w:rsidRPr="00E43D6D">
        <w:rPr>
          <w:rFonts w:ascii="Times New Roman" w:hAnsi="Times New Roman" w:cs="Times New Roman"/>
          <w:spacing w:val="-4"/>
          <w:sz w:val="28"/>
          <w:szCs w:val="28"/>
        </w:rPr>
        <w:t>нимается не только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 xml:space="preserve"> как исторический персонаж, но и как многогранная лич</w:t>
      </w:r>
      <w:r w:rsidR="00E43D6D" w:rsidRPr="00E43D6D">
        <w:rPr>
          <w:rFonts w:ascii="Times New Roman" w:hAnsi="Times New Roman" w:cs="Times New Roman"/>
          <w:spacing w:val="-4"/>
          <w:sz w:val="28"/>
          <w:szCs w:val="28"/>
        </w:rPr>
        <w:t>ность.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основу композиции произведения наряду с движением «большой ист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рии» положено развитие характера Петра, его мужание. Писатель показывает постепенное превращение непослушного, настойчивого, горячего, норовистого мальчика, «волчонка» [2; 103], по словам царевны Софьи, угловатого подрос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ка, длинного беспокойного «вьюноши» [2; 137] в непреклонного правителя, г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ниального реформатора, грозного военачальника, мудрого дипломата, больш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го государственного и политического деятеля.</w:t>
      </w:r>
    </w:p>
    <w:p w:rsidR="002076A1" w:rsidRPr="00D82BD5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82BD5">
        <w:rPr>
          <w:rFonts w:ascii="Times New Roman" w:hAnsi="Times New Roman" w:cs="Times New Roman"/>
          <w:spacing w:val="-4"/>
          <w:sz w:val="28"/>
          <w:szCs w:val="28"/>
        </w:rPr>
        <w:t>Однако А. Толстой нигде не стремится представить Петра фигурой идеал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ной, сделать его более человечным и гуманным, чем он был на самом деле. Созд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вая образ Петра, писатель в то же время не забывал, что был он самодержец, кр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постник. Петровские реформы часто носили характер крутой, решительной и же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токой ломки. Петр в романе задает себе нетерпеливый вопрос: «Какими силами растолкать людей, продрать им глаза?.. Указ, что ли, какой-нибудь дать стра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ш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ный? Перевешать? Перепороть?» [2; 218]. Он насильно отрезает боярам бороды, участвует в жестоких пытках своих врагов, «дубиной» [2; 424] гонит в науку дв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рянских недорослей. Жадный и пытливый ум Петра, свойственная ему практич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ская хватка, дальновидность дают ему возможность раньше многих уловить и п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чувствовать задачи, стоящие перед Российским государством. Со всей силой св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его характера и темперамента принимается Петр за ломку и искоренение отсталых порядков, за создание армии, флота. Но порой именно эта горячность приводит к откровенному издевательству над людьми. Деспотизм царя-самодержца проявл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ется, например, в том, что он с издевкой режет боярам бороды, бесчинствует в их домах, устраивает дикие шутовские шествия по улицам Москвы. Однако мысли Петра постоянно обращены к родине, к своей стране. Петр испытывает острую обиду и боль за нищету и скудость, которые он видит у себя на Руси: «Что за Ро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сия, заклятая страна, когда же ты с места сдвинешься?» [2; 50].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Автор изображает Петровскую эпоху в движении, в борьбе нового со ст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рым. Образ Петра Великого характеризуется стремительностью, динамичн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стью, не показной простотой. У А. Толстого как бы сама история России, по</w:t>
      </w:r>
      <w:r w:rsidRPr="002076A1">
        <w:rPr>
          <w:rFonts w:ascii="Times New Roman" w:hAnsi="Times New Roman" w:cs="Times New Roman"/>
          <w:sz w:val="28"/>
          <w:szCs w:val="28"/>
        </w:rPr>
        <w:t>д</w:t>
      </w:r>
      <w:r w:rsidRPr="002076A1">
        <w:rPr>
          <w:rFonts w:ascii="Times New Roman" w:hAnsi="Times New Roman" w:cs="Times New Roman"/>
          <w:sz w:val="28"/>
          <w:szCs w:val="28"/>
        </w:rPr>
        <w:t>хлестываемая волей Петра, убыстряет свое течение. В тексте нет указаний на определенные даты, нет ссылок на числа, месяцы, и все-таки движение времени ощущается во всем: в том, как растет и мужает Петр, как изменяется жизнь страны в целом и Москвы в частности, как новое, с трудом воспринимавшееся ранее, прочно входит в быт людей. Изменяется внешность людей, их характ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ры, жизнь, судьба. Стремительный бег времени проявляется в общем оживл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нии жизни страны, в том, как представители одних слоев поднимаются быстро вверх, а другие не чувствуют сил поспеть за бурным темпом событий и оказ</w:t>
      </w:r>
      <w:r w:rsidRPr="002076A1">
        <w:rPr>
          <w:rFonts w:ascii="Times New Roman" w:hAnsi="Times New Roman" w:cs="Times New Roman"/>
          <w:sz w:val="28"/>
          <w:szCs w:val="28"/>
        </w:rPr>
        <w:t>ы</w:t>
      </w:r>
      <w:r w:rsidRPr="002076A1">
        <w:rPr>
          <w:rFonts w:ascii="Times New Roman" w:hAnsi="Times New Roman" w:cs="Times New Roman"/>
          <w:sz w:val="28"/>
          <w:szCs w:val="28"/>
        </w:rPr>
        <w:t>ваются отброшенными резко назад.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На страницах романа царевич Петр появляется в сцене стрелецкого мят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жа, когда его мать, Наталья Кирилловна, выносит мальчика на крыльцо: «М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номахова шапка съехала ему на ухо, открыв черные стриженые волосы. Кру</w:t>
      </w:r>
      <w:r w:rsidRPr="002076A1">
        <w:rPr>
          <w:rFonts w:ascii="Times New Roman" w:hAnsi="Times New Roman" w:cs="Times New Roman"/>
          <w:sz w:val="28"/>
          <w:szCs w:val="28"/>
        </w:rPr>
        <w:t>г</w:t>
      </w:r>
      <w:r w:rsidRPr="002076A1">
        <w:rPr>
          <w:rFonts w:ascii="Times New Roman" w:hAnsi="Times New Roman" w:cs="Times New Roman"/>
          <w:sz w:val="28"/>
          <w:szCs w:val="28"/>
        </w:rPr>
        <w:t>лощекий и тупоносенький, он вытянул шею. Глаза круглые, как у мыши. М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ленький рот сжат с испугу» [2; 47]. Он увидел кровавую расправу, непомерную жестокость стрельцов, подстрекаемых Хованским и Василием Голицыным. Эти события оставили в памяти мальчика неизгладимый след, отразивши</w:t>
      </w:r>
      <w:r w:rsidR="00D82BD5">
        <w:rPr>
          <w:rFonts w:ascii="Times New Roman" w:hAnsi="Times New Roman" w:cs="Times New Roman"/>
          <w:sz w:val="28"/>
          <w:szCs w:val="28"/>
        </w:rPr>
        <w:t xml:space="preserve">сь на его психическом здоровье </w:t>
      </w:r>
      <w:r w:rsidRPr="002076A1">
        <w:rPr>
          <w:rFonts w:ascii="Times New Roman" w:hAnsi="Times New Roman" w:cs="Times New Roman"/>
          <w:sz w:val="28"/>
          <w:szCs w:val="28"/>
        </w:rPr>
        <w:t>и мировоззрении.</w:t>
      </w:r>
    </w:p>
    <w:p w:rsidR="002076A1" w:rsidRPr="00D82BD5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D82BD5">
        <w:rPr>
          <w:rFonts w:ascii="Times New Roman" w:hAnsi="Times New Roman" w:cs="Times New Roman"/>
          <w:spacing w:val="-5"/>
          <w:sz w:val="28"/>
          <w:szCs w:val="28"/>
        </w:rPr>
        <w:t>Петр рос подвижным, возбудимым, впечатлительным; его невозможно было удержать в тепличной атмосфере дворца. Он рвался на волю. Раздольем для него было Преображенское, где он мог заниматься своими, важными, как оказалось и для страны, делами. Для игр со своими сверстниками он организовал Потешные войска. Шла борьба за власть, а Петр своим несерьезным поведением, неуместн</w:t>
      </w:r>
      <w:r w:rsidRPr="00D82BD5">
        <w:rPr>
          <w:rFonts w:ascii="Times New Roman" w:hAnsi="Times New Roman" w:cs="Times New Roman"/>
          <w:spacing w:val="-5"/>
          <w:sz w:val="28"/>
          <w:szCs w:val="28"/>
        </w:rPr>
        <w:t>ы</w:t>
      </w:r>
      <w:r w:rsidRPr="00D82BD5">
        <w:rPr>
          <w:rFonts w:ascii="Times New Roman" w:hAnsi="Times New Roman" w:cs="Times New Roman"/>
          <w:spacing w:val="-5"/>
          <w:sz w:val="28"/>
          <w:szCs w:val="28"/>
        </w:rPr>
        <w:t>ми для царя играми, царапинами, синяками и цыпками на руках шокировал бояр.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Петра тянуло в немецкую слободу; ему очень интересна жизнь на Кукуе, где он всему удивляется: «А это зачем? А это для чего? А это как устроено?» </w:t>
      </w:r>
      <w:r w:rsidR="00E43D6D">
        <w:rPr>
          <w:rFonts w:ascii="Times New Roman" w:hAnsi="Times New Roman" w:cs="Times New Roman"/>
          <w:sz w:val="28"/>
          <w:szCs w:val="28"/>
        </w:rPr>
        <w:t xml:space="preserve">   </w:t>
      </w:r>
      <w:r w:rsidRPr="002076A1">
        <w:rPr>
          <w:rFonts w:ascii="Times New Roman" w:hAnsi="Times New Roman" w:cs="Times New Roman"/>
          <w:sz w:val="28"/>
          <w:szCs w:val="28"/>
        </w:rPr>
        <w:t>[2; 65]. Таким он останется на всю жизнь, благодаря своему живому любопы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ству он будет постоянно учиться, все пропускать через себя, не бояться ник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кой работы, никаких трудностей. До всего он должен дойти сам; чтобы пров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дить реформы, ему необходимы независимость ума, отсутствие авторитетов.</w:t>
      </w:r>
    </w:p>
    <w:p w:rsidR="002076A1" w:rsidRPr="00E43D6D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43D6D">
        <w:rPr>
          <w:rFonts w:ascii="Times New Roman" w:hAnsi="Times New Roman" w:cs="Times New Roman"/>
          <w:spacing w:val="-4"/>
          <w:sz w:val="28"/>
          <w:szCs w:val="28"/>
        </w:rPr>
        <w:t>А. Н. Толстой показывает необычайную выносливость Петра, который с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тки мог обходиться без сна, без еды. С утра до ночи на скошенном лугу про</w:t>
      </w:r>
      <w:r w:rsidR="00E43D6D" w:rsidRPr="00E43D6D">
        <w:rPr>
          <w:rFonts w:ascii="Times New Roman" w:hAnsi="Times New Roman" w:cs="Times New Roman"/>
          <w:spacing w:val="-4"/>
          <w:sz w:val="28"/>
          <w:szCs w:val="28"/>
        </w:rPr>
        <w:t>ход</w:t>
      </w:r>
      <w:r w:rsidR="00E43D6D" w:rsidRPr="00E43D6D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E43D6D" w:rsidRPr="00E43D6D">
        <w:rPr>
          <w:rFonts w:ascii="Times New Roman" w:hAnsi="Times New Roman" w:cs="Times New Roman"/>
          <w:spacing w:val="-4"/>
          <w:sz w:val="28"/>
          <w:szCs w:val="28"/>
        </w:rPr>
        <w:t>ли учения двух полков –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 xml:space="preserve"> Преображенского и Семеновского. Бояре часто наезжали посмотреть на «забавы» царя. Они не перебирались через Яузу, а смотрели с др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гого берега. И каков был их ужас, когда они видели «не на стульчике где-нибудь золоченом с пригорочка взирает на забаву царь, нет, в вязаном колпаке, в одних немецких портках и грязной рубашке, рысью по доскам везет тачку...» [2; 92]. Т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E43D6D">
        <w:rPr>
          <w:rFonts w:ascii="Times New Roman" w:hAnsi="Times New Roman" w:cs="Times New Roman"/>
          <w:spacing w:val="-4"/>
          <w:sz w:val="28"/>
          <w:szCs w:val="28"/>
        </w:rPr>
        <w:t>варищами по этим играм становились мальчишки из простонародья, смышленые, преданные и смелые – основа будущей Петровской гвардии.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одной из палат Преображенского дворца была организована корабел</w:t>
      </w:r>
      <w:r w:rsidRPr="002076A1">
        <w:rPr>
          <w:rFonts w:ascii="Times New Roman" w:hAnsi="Times New Roman" w:cs="Times New Roman"/>
          <w:sz w:val="28"/>
          <w:szCs w:val="28"/>
        </w:rPr>
        <w:t>ь</w:t>
      </w:r>
      <w:r w:rsidRPr="002076A1">
        <w:rPr>
          <w:rFonts w:ascii="Times New Roman" w:hAnsi="Times New Roman" w:cs="Times New Roman"/>
          <w:sz w:val="28"/>
          <w:szCs w:val="28"/>
        </w:rPr>
        <w:t>ная мастерская, где под руководством немцев строили макеты галер и кораблей, учились арифметике и геометрии. Борис Голицын посоветовал Петру строить верфь на Переяславском озере и прислал ему воз нужной литературы, а Наталье Кирилловне сказал: «Доброго ты сына родила, умнее всех окажется, дай срок. Глаз у него неспящий...» [2; 102]. Петра женили на А. Лопухиной, молодой, глупой и примитивной девушке, которая была абсолютно неинтересна Петру I, поэтому молодой царь почти не бывал дома, все время проводил в обучении и в Потешных сражениях. Это несерьезное, на первый взгляд, времяпровождение было важно для формирования личности царя. Он учился тонкостям военного дела, учился не только распоряжаться другими, но и слушаться, учился смо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реть на себя как на лицо, служащее своему государству.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Очень возмужал Петр после поражения под Азовом; неудача закалила его, он стал упрямым, деловитым. «От беды и позора под Азовом кукуйский кутилка сразу возмужал, неудача бешеными удилами взнуздала его. Даже бли</w:t>
      </w:r>
      <w:r w:rsidRPr="002076A1">
        <w:rPr>
          <w:rFonts w:ascii="Times New Roman" w:hAnsi="Times New Roman" w:cs="Times New Roman"/>
          <w:sz w:val="28"/>
          <w:szCs w:val="28"/>
        </w:rPr>
        <w:t>з</w:t>
      </w:r>
      <w:r w:rsidR="00E43D6D">
        <w:rPr>
          <w:rFonts w:ascii="Times New Roman" w:hAnsi="Times New Roman" w:cs="Times New Roman"/>
          <w:sz w:val="28"/>
          <w:szCs w:val="28"/>
        </w:rPr>
        <w:t>кие не узнавали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другой человек: зол, упрям, деловит» [2; 270]. Он нацелива</w:t>
      </w:r>
      <w:r w:rsidRPr="002076A1">
        <w:rPr>
          <w:rFonts w:ascii="Times New Roman" w:hAnsi="Times New Roman" w:cs="Times New Roman"/>
          <w:sz w:val="28"/>
          <w:szCs w:val="28"/>
        </w:rPr>
        <w:t>л</w:t>
      </w:r>
      <w:r w:rsidRPr="002076A1">
        <w:rPr>
          <w:rFonts w:ascii="Times New Roman" w:hAnsi="Times New Roman" w:cs="Times New Roman"/>
          <w:sz w:val="28"/>
          <w:szCs w:val="28"/>
        </w:rPr>
        <w:t>ся на новый поход; для этого необходимо было укре</w:t>
      </w:r>
      <w:r w:rsidR="00E43D6D">
        <w:rPr>
          <w:rFonts w:ascii="Times New Roman" w:hAnsi="Times New Roman" w:cs="Times New Roman"/>
          <w:sz w:val="28"/>
          <w:szCs w:val="28"/>
        </w:rPr>
        <w:t>пить боевую мощь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строить флот в Воронеже. И через два года победа не заставила себя ждать.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Подробно описывает А. Н. Толстой глубокие изменения в сознании Петра после поездки за границу. Много там было необычного и удивительного для русского глаза. Вспоминалась Петру сонная, нищая и неповоротливая Россия: «Черт привел родиться царем в такой стране!» [2; 218]. Эти мысли вызывают в нем бешеную злобу на своих и завис</w:t>
      </w:r>
      <w:r w:rsidR="00E43D6D">
        <w:rPr>
          <w:rFonts w:ascii="Times New Roman" w:hAnsi="Times New Roman" w:cs="Times New Roman"/>
          <w:sz w:val="28"/>
          <w:szCs w:val="28"/>
        </w:rPr>
        <w:t>ть к иностранцам. Первый порыв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пер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вешать, перепороть. «Но кого, кого? Враг невидим, неох</w:t>
      </w:r>
      <w:r w:rsidR="00E43D6D">
        <w:rPr>
          <w:rFonts w:ascii="Times New Roman" w:hAnsi="Times New Roman" w:cs="Times New Roman"/>
          <w:sz w:val="28"/>
          <w:szCs w:val="28"/>
        </w:rPr>
        <w:t>ватим, враг – повсюду, враг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в нем самом...» [2; 218].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Голландии Петр работает на верфи матросом, не боится любого труда, учится кораблестроению. Активно формируется личность Петра, раскрывается его деятельный, государственный ум, все подчинено в нем главной цели – 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вернуть свою страну на путь, ведущий к прогрессу, к созданию великой держ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 xml:space="preserve">вы. Он нацеливается </w:t>
      </w:r>
      <w:r w:rsidR="00E43D6D">
        <w:rPr>
          <w:rFonts w:ascii="Times New Roman" w:hAnsi="Times New Roman" w:cs="Times New Roman"/>
          <w:sz w:val="28"/>
          <w:szCs w:val="28"/>
        </w:rPr>
        <w:t>на войну с сильным противником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Швецией, чтобы иметь выход к Балтийскому морю. Понимая, что для этого нужно быть хорошо осн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щенным и вооруженным, он решает строить на Урале заводы.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Чем грандиознее замыслы Петра, тем жестче становился его характер, он становится неумолим к тем, кто пытался помешать продвижению вперед, то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мозил осуществление его идей. Важную роль в реформах царя сыграло купеч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ство: «Связал нас бог одно</w:t>
      </w:r>
      <w:r w:rsidR="00E43D6D">
        <w:rPr>
          <w:rFonts w:ascii="Times New Roman" w:hAnsi="Times New Roman" w:cs="Times New Roman"/>
          <w:sz w:val="28"/>
          <w:szCs w:val="28"/>
        </w:rPr>
        <w:t>й веревочкой, Петр Алексеевич, – куда ты, туда и мы»,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говорил Петру от имени купцов Иван Бровкин [2; 552].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А. Н. Толстой взирает на Петра не только как на крупную историческую личность, которой подвластны тысячи людей, но и передает способность царя хранить дружбу и уважение к Лефорту, прислушиваться к его советам. Смерть Лефорта была для Петра огромной потерей: «Другого та</w:t>
      </w:r>
      <w:r w:rsidR="00E43D6D">
        <w:rPr>
          <w:rFonts w:ascii="Times New Roman" w:hAnsi="Times New Roman" w:cs="Times New Roman"/>
          <w:sz w:val="28"/>
          <w:szCs w:val="28"/>
        </w:rPr>
        <w:t>кого друга не будет... Радость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вместе и заботы – вместе» [2; 351].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Писатель показывает обилие народных талантов, которые Петр подмечал и посылал учиться за границу, так как понимал, что без молодых ученых н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возможно совершить преобразования в стране. Петр ценил людей не за звания и титулы, а за ум, талантливость, нестандартное мышление, сноровку и трудол</w:t>
      </w:r>
      <w:r w:rsidRPr="002076A1">
        <w:rPr>
          <w:rFonts w:ascii="Times New Roman" w:hAnsi="Times New Roman" w:cs="Times New Roman"/>
          <w:sz w:val="28"/>
          <w:szCs w:val="28"/>
        </w:rPr>
        <w:t>ю</w:t>
      </w:r>
      <w:r w:rsidRPr="002076A1">
        <w:rPr>
          <w:rFonts w:ascii="Times New Roman" w:hAnsi="Times New Roman" w:cs="Times New Roman"/>
          <w:sz w:val="28"/>
          <w:szCs w:val="28"/>
        </w:rPr>
        <w:t>бие, поэтому в его окружении было много выходцев из народа. Но при всей масштабности преобразования Петра I не только не улучшили участь народа, а наоборот, привели к усилению эксплуатации, увеличению поборов с нищих крестьян. Их, разлучая с семьями, за тысячи верст гоняли строить корабли и г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рода, добывать железо, засекали до смерти в солдатах. Все это тоже показано в романе. Возможно, подобным образом Толстой тоже проводил параллели со временем, в котором жил он сам.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Автор показывает читателям разного Петра: в царских покоях и в сцене трактирной пирушки, на приеме послов и у кузнечного горна, на верфи, на а</w:t>
      </w:r>
      <w:r w:rsidRPr="002076A1">
        <w:rPr>
          <w:rFonts w:ascii="Times New Roman" w:hAnsi="Times New Roman" w:cs="Times New Roman"/>
          <w:sz w:val="28"/>
          <w:szCs w:val="28"/>
        </w:rPr>
        <w:t>с</w:t>
      </w:r>
      <w:r w:rsidRPr="002076A1">
        <w:rPr>
          <w:rFonts w:ascii="Times New Roman" w:hAnsi="Times New Roman" w:cs="Times New Roman"/>
          <w:sz w:val="28"/>
          <w:szCs w:val="28"/>
        </w:rPr>
        <w:t>самблеях, за столом военн</w:t>
      </w:r>
      <w:r w:rsidR="00E43D6D">
        <w:rPr>
          <w:rFonts w:ascii="Times New Roman" w:hAnsi="Times New Roman" w:cs="Times New Roman"/>
          <w:sz w:val="28"/>
          <w:szCs w:val="28"/>
        </w:rPr>
        <w:t>ого совета, в пыточном застенке.</w:t>
      </w:r>
      <w:r w:rsidRPr="002076A1">
        <w:rPr>
          <w:rFonts w:ascii="Times New Roman" w:hAnsi="Times New Roman" w:cs="Times New Roman"/>
          <w:sz w:val="28"/>
          <w:szCs w:val="28"/>
        </w:rPr>
        <w:t xml:space="preserve"> Государь</w:t>
      </w:r>
      <w:r w:rsidR="00E43D6D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овладе</w:t>
      </w:r>
      <w:r w:rsidRPr="002076A1">
        <w:rPr>
          <w:rFonts w:ascii="Times New Roman" w:hAnsi="Times New Roman" w:cs="Times New Roman"/>
          <w:sz w:val="28"/>
          <w:szCs w:val="28"/>
        </w:rPr>
        <w:t>в</w:t>
      </w:r>
      <w:r w:rsidR="00E43D6D">
        <w:rPr>
          <w:rFonts w:ascii="Times New Roman" w:hAnsi="Times New Roman" w:cs="Times New Roman"/>
          <w:sz w:val="28"/>
          <w:szCs w:val="28"/>
        </w:rPr>
        <w:t>ший 14-ю ремеслами, к</w:t>
      </w:r>
      <w:r w:rsidRPr="002076A1">
        <w:rPr>
          <w:rFonts w:ascii="Times New Roman" w:hAnsi="Times New Roman" w:cs="Times New Roman"/>
          <w:sz w:val="28"/>
          <w:szCs w:val="28"/>
        </w:rPr>
        <w:t>репящим снасти на паруснике и в пороховом дыму бат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лий, во время войны со шведами «не умывающимся, евшим на ходу», с лицом, обожженным солнцем, с ладонями в кровавых мозолях, в пыльном, про</w:t>
      </w:r>
      <w:r w:rsidR="00E43D6D">
        <w:rPr>
          <w:rFonts w:ascii="Times New Roman" w:hAnsi="Times New Roman" w:cs="Times New Roman"/>
          <w:sz w:val="28"/>
          <w:szCs w:val="28"/>
        </w:rPr>
        <w:t>пахшем табаком и потом кафтане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таким предстает царь Петр на страницах романа. Он не боялся быть настоящим. Он не собирался заключать себя в рамки этикетных норм поведения, присущих царским особам. Именно Петр I вывел страну на новый культурный уровень: учредил ассамблеи, обязательное знание иностра</w:t>
      </w:r>
      <w:r w:rsidRPr="002076A1">
        <w:rPr>
          <w:rFonts w:ascii="Times New Roman" w:hAnsi="Times New Roman" w:cs="Times New Roman"/>
          <w:sz w:val="28"/>
          <w:szCs w:val="28"/>
        </w:rPr>
        <w:t>н</w:t>
      </w:r>
      <w:r w:rsidRPr="002076A1">
        <w:rPr>
          <w:rFonts w:ascii="Times New Roman" w:hAnsi="Times New Roman" w:cs="Times New Roman"/>
          <w:sz w:val="28"/>
          <w:szCs w:val="28"/>
        </w:rPr>
        <w:t>ных языков в высшем свете, вывел женщин в общество. По сути – совершил культурную революцию.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Третья книга романа не была окончена из-за смерти писателя. Здесь Петр изображен несколько иным, чем в первых двух книгах. Главный герой стан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вится опытным, зрелым властителем. Ощущением уверенности дышит его крупная фигура, лишенная резких, порывистых движений, которые подмеч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лись прежде. Но глаза царя по-прежнему «строгие, страшноватые» [2; 626],</w:t>
      </w:r>
      <w:r w:rsidR="00E43D6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76A1">
        <w:rPr>
          <w:rFonts w:ascii="Times New Roman" w:hAnsi="Times New Roman" w:cs="Times New Roman"/>
          <w:sz w:val="28"/>
          <w:szCs w:val="28"/>
        </w:rPr>
        <w:t xml:space="preserve"> у него еще случаются вспышки необузданного гнева, однако во всем облике уже больше сдержанности, характе</w:t>
      </w:r>
      <w:r w:rsidR="00E43D6D">
        <w:rPr>
          <w:rFonts w:ascii="Times New Roman" w:hAnsi="Times New Roman" w:cs="Times New Roman"/>
          <w:sz w:val="28"/>
          <w:szCs w:val="28"/>
        </w:rPr>
        <w:t>рной для государственного мужа –</w:t>
      </w:r>
      <w:r w:rsidRPr="002076A1">
        <w:rPr>
          <w:rFonts w:ascii="Times New Roman" w:hAnsi="Times New Roman" w:cs="Times New Roman"/>
          <w:sz w:val="28"/>
          <w:szCs w:val="28"/>
        </w:rPr>
        <w:t xml:space="preserve"> дальн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видного, проницательного, властного. На страницах романа, запечатлевших 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бедный штурм Нарвы, Петр олицетворяет «грозное величие» [2; 742] монарха, вдохновленного высокой государственной целью. Над этой пестрой и многол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кой, со скрежетом и стоном сдвинувшейся с насиженного места Русью возв</w:t>
      </w:r>
      <w:r w:rsidRPr="002076A1">
        <w:rPr>
          <w:rFonts w:ascii="Times New Roman" w:hAnsi="Times New Roman" w:cs="Times New Roman"/>
          <w:sz w:val="28"/>
          <w:szCs w:val="28"/>
        </w:rPr>
        <w:t>ы</w:t>
      </w:r>
      <w:r w:rsidRPr="002076A1">
        <w:rPr>
          <w:rFonts w:ascii="Times New Roman" w:hAnsi="Times New Roman" w:cs="Times New Roman"/>
          <w:sz w:val="28"/>
          <w:szCs w:val="28"/>
        </w:rPr>
        <w:t>шается фигура императора Петра.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Таким образом, А. Н. Толстой создал монументальный образ Петра I, но это не идеальная фигура «венценосца». Он изобразил сложнейшее переплет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ние в нем абсолютно разных качеств: дружелюбности и жестокости, открыт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сти и агрессивности, нежности и грубости. Но, безусловно, Петр I был человек гениальный по своему потенциалу и масштабу произведенных преобразований в России. Писатель не идеализировал императора. Роман Алексея Николаевича Толстого дает яркое и обширное представление о личности великого преобр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зователя России и самом российском государстве той поры. Это художестве</w:t>
      </w:r>
      <w:r w:rsidRPr="002076A1">
        <w:rPr>
          <w:rFonts w:ascii="Times New Roman" w:hAnsi="Times New Roman" w:cs="Times New Roman"/>
          <w:sz w:val="28"/>
          <w:szCs w:val="28"/>
        </w:rPr>
        <w:t>н</w:t>
      </w:r>
      <w:r w:rsidRPr="002076A1">
        <w:rPr>
          <w:rFonts w:ascii="Times New Roman" w:hAnsi="Times New Roman" w:cs="Times New Roman"/>
          <w:sz w:val="28"/>
          <w:szCs w:val="28"/>
        </w:rPr>
        <w:t>ный памятник великому императору Петру I и его эпохе.</w:t>
      </w:r>
    </w:p>
    <w:p w:rsidR="002076A1" w:rsidRPr="00D82BD5" w:rsidRDefault="002076A1" w:rsidP="00E43D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E10E15" w:rsidRPr="00E10E15" w:rsidRDefault="00E10E15" w:rsidP="00E10E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Библиографический список</w:t>
      </w:r>
    </w:p>
    <w:p w:rsidR="00E43D6D" w:rsidRPr="00D82BD5" w:rsidRDefault="00E43D6D" w:rsidP="00E43D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2076A1" w:rsidRPr="00CA199A" w:rsidRDefault="002076A1" w:rsidP="00E43D6D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1.</w:t>
      </w:r>
      <w:r w:rsidRPr="002076A1">
        <w:rPr>
          <w:rFonts w:ascii="Times New Roman" w:hAnsi="Times New Roman" w:cs="Times New Roman"/>
          <w:sz w:val="28"/>
          <w:szCs w:val="28"/>
        </w:rPr>
        <w:tab/>
      </w:r>
      <w:r w:rsidRPr="00CA199A">
        <w:rPr>
          <w:rFonts w:ascii="Times New Roman" w:hAnsi="Times New Roman" w:cs="Times New Roman"/>
          <w:spacing w:val="2"/>
          <w:sz w:val="28"/>
          <w:szCs w:val="28"/>
        </w:rPr>
        <w:t>Бушков, А. Россия, которой не было</w:t>
      </w:r>
      <w:r w:rsidR="00E43D6D" w:rsidRPr="00CA199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A199A">
        <w:rPr>
          <w:rFonts w:ascii="Times New Roman" w:hAnsi="Times New Roman" w:cs="Times New Roman"/>
          <w:spacing w:val="2"/>
          <w:sz w:val="28"/>
          <w:szCs w:val="28"/>
        </w:rPr>
        <w:t xml:space="preserve">: загадки, версии, гипотезы </w:t>
      </w:r>
      <w:r w:rsidR="00E43D6D" w:rsidRPr="00CA199A">
        <w:rPr>
          <w:rFonts w:ascii="Times New Roman" w:hAnsi="Times New Roman" w:cs="Times New Roman"/>
          <w:spacing w:val="2"/>
          <w:sz w:val="28"/>
          <w:szCs w:val="28"/>
        </w:rPr>
        <w:t xml:space="preserve">[Электронный ресурс] </w:t>
      </w:r>
      <w:r w:rsidRPr="00CA199A">
        <w:rPr>
          <w:rFonts w:ascii="Times New Roman" w:hAnsi="Times New Roman" w:cs="Times New Roman"/>
          <w:spacing w:val="2"/>
          <w:sz w:val="28"/>
          <w:szCs w:val="28"/>
        </w:rPr>
        <w:t>/ А. Бушков</w:t>
      </w:r>
      <w:r w:rsidR="00E43D6D" w:rsidRPr="00CA199A">
        <w:rPr>
          <w:rFonts w:ascii="Times New Roman" w:hAnsi="Times New Roman" w:cs="Times New Roman"/>
          <w:spacing w:val="2"/>
          <w:sz w:val="28"/>
          <w:szCs w:val="28"/>
        </w:rPr>
        <w:t xml:space="preserve">. – Режим доступа </w:t>
      </w:r>
      <w:r w:rsidRPr="00CA199A">
        <w:rPr>
          <w:rFonts w:ascii="Times New Roman" w:hAnsi="Times New Roman" w:cs="Times New Roman"/>
          <w:spacing w:val="2"/>
          <w:sz w:val="28"/>
          <w:szCs w:val="28"/>
        </w:rPr>
        <w:t>: http</w:t>
      </w:r>
      <w:r w:rsidR="00D82BD5" w:rsidRPr="00CA199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A199A">
        <w:rPr>
          <w:rFonts w:ascii="Times New Roman" w:hAnsi="Times New Roman" w:cs="Times New Roman"/>
          <w:spacing w:val="2"/>
          <w:sz w:val="28"/>
          <w:szCs w:val="28"/>
        </w:rPr>
        <w:t>:</w:t>
      </w:r>
      <w:r w:rsidR="00D82BD5" w:rsidRPr="00CA199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A199A">
        <w:rPr>
          <w:rFonts w:ascii="Times New Roman" w:hAnsi="Times New Roman" w:cs="Times New Roman"/>
          <w:spacing w:val="2"/>
          <w:sz w:val="28"/>
          <w:szCs w:val="28"/>
        </w:rPr>
        <w:t>//lib.ru/RUFANT/</w:t>
      </w:r>
      <w:r w:rsidR="00CA199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A199A">
        <w:rPr>
          <w:rFonts w:ascii="Times New Roman" w:hAnsi="Times New Roman" w:cs="Times New Roman"/>
          <w:spacing w:val="2"/>
          <w:sz w:val="28"/>
          <w:szCs w:val="28"/>
        </w:rPr>
        <w:t>BUSHKOW/rossia.txt</w:t>
      </w:r>
      <w:r w:rsidR="00E43D6D" w:rsidRPr="00CA199A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2076A1" w:rsidRPr="00D82BD5" w:rsidRDefault="002076A1" w:rsidP="00E43D6D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2.</w:t>
      </w:r>
      <w:r w:rsidRPr="002076A1">
        <w:rPr>
          <w:rFonts w:ascii="Times New Roman" w:hAnsi="Times New Roman" w:cs="Times New Roman"/>
          <w:sz w:val="28"/>
          <w:szCs w:val="28"/>
        </w:rPr>
        <w:tab/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>Толстой, А. Н «Петр Первый» / А. Н. Толстой. – М.</w:t>
      </w:r>
      <w:r w:rsidR="00E43D6D" w:rsidRPr="00D82B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82BD5">
        <w:rPr>
          <w:rFonts w:ascii="Times New Roman" w:hAnsi="Times New Roman" w:cs="Times New Roman"/>
          <w:spacing w:val="-4"/>
          <w:sz w:val="28"/>
          <w:szCs w:val="28"/>
        </w:rPr>
        <w:t xml:space="preserve">: «Правда», 1974. – 843 с. </w:t>
      </w:r>
    </w:p>
    <w:p w:rsidR="002076A1" w:rsidRPr="000961B7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2076A1" w:rsidRPr="00E43D6D" w:rsidRDefault="00D84D79" w:rsidP="00B3333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43D6D">
        <w:rPr>
          <w:rFonts w:ascii="Times New Roman" w:hAnsi="Times New Roman" w:cs="Times New Roman"/>
          <w:b/>
          <w:i/>
          <w:sz w:val="28"/>
          <w:szCs w:val="28"/>
        </w:rPr>
        <w:t>О. 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76A1" w:rsidRPr="00E43D6D">
        <w:rPr>
          <w:rFonts w:ascii="Times New Roman" w:hAnsi="Times New Roman" w:cs="Times New Roman"/>
          <w:b/>
          <w:i/>
          <w:sz w:val="28"/>
          <w:szCs w:val="28"/>
        </w:rPr>
        <w:t xml:space="preserve">Якунина, </w:t>
      </w:r>
      <w:r w:rsidRPr="00E43D6D">
        <w:rPr>
          <w:rFonts w:ascii="Times New Roman" w:hAnsi="Times New Roman" w:cs="Times New Roman"/>
          <w:b/>
          <w:i/>
          <w:sz w:val="28"/>
          <w:szCs w:val="28"/>
        </w:rPr>
        <w:t>Е. Ю.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76A1" w:rsidRPr="00E43D6D">
        <w:rPr>
          <w:rFonts w:ascii="Times New Roman" w:hAnsi="Times New Roman" w:cs="Times New Roman"/>
          <w:b/>
          <w:i/>
          <w:sz w:val="28"/>
          <w:szCs w:val="28"/>
        </w:rPr>
        <w:t>Приймак</w:t>
      </w:r>
      <w:r w:rsidR="00E43D6D" w:rsidRPr="00E43D6D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43D6D">
        <w:rPr>
          <w:rFonts w:ascii="Times New Roman" w:hAnsi="Times New Roman" w:cs="Times New Roman"/>
          <w:b/>
          <w:i/>
          <w:sz w:val="28"/>
          <w:szCs w:val="28"/>
        </w:rPr>
        <w:t>С. О.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3D6D" w:rsidRPr="00E43D6D">
        <w:rPr>
          <w:rFonts w:ascii="Times New Roman" w:hAnsi="Times New Roman" w:cs="Times New Roman"/>
          <w:b/>
          <w:i/>
          <w:sz w:val="28"/>
          <w:szCs w:val="28"/>
        </w:rPr>
        <w:t xml:space="preserve">Соколов, </w:t>
      </w:r>
      <w:r w:rsidRPr="00E43D6D">
        <w:rPr>
          <w:rFonts w:ascii="Times New Roman" w:hAnsi="Times New Roman" w:cs="Times New Roman"/>
          <w:b/>
          <w:i/>
          <w:sz w:val="28"/>
          <w:szCs w:val="28"/>
        </w:rPr>
        <w:t>В. 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3D6D" w:rsidRPr="00E43D6D">
        <w:rPr>
          <w:rFonts w:ascii="Times New Roman" w:hAnsi="Times New Roman" w:cs="Times New Roman"/>
          <w:b/>
          <w:i/>
          <w:sz w:val="28"/>
          <w:szCs w:val="28"/>
        </w:rPr>
        <w:t xml:space="preserve">Грызунов </w:t>
      </w:r>
    </w:p>
    <w:p w:rsidR="002076A1" w:rsidRPr="00B33330" w:rsidRDefault="002076A1" w:rsidP="00B333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330" w:rsidRDefault="00B33330" w:rsidP="00B33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D">
        <w:rPr>
          <w:rFonts w:ascii="Times New Roman" w:hAnsi="Times New Roman" w:cs="Times New Roman"/>
          <w:b/>
          <w:sz w:val="28"/>
          <w:szCs w:val="28"/>
        </w:rPr>
        <w:t xml:space="preserve">Режимы предварительной термической обработки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43D6D">
        <w:rPr>
          <w:rFonts w:ascii="Times New Roman" w:hAnsi="Times New Roman" w:cs="Times New Roman"/>
          <w:b/>
          <w:sz w:val="28"/>
          <w:szCs w:val="28"/>
        </w:rPr>
        <w:t xml:space="preserve">рокатных валков </w:t>
      </w:r>
    </w:p>
    <w:p w:rsidR="002076A1" w:rsidRPr="00E43D6D" w:rsidRDefault="00B33330" w:rsidP="00B33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D">
        <w:rPr>
          <w:rFonts w:ascii="Times New Roman" w:hAnsi="Times New Roman" w:cs="Times New Roman"/>
          <w:b/>
          <w:sz w:val="28"/>
          <w:szCs w:val="28"/>
        </w:rPr>
        <w:t xml:space="preserve">из сталей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43D6D">
        <w:rPr>
          <w:rFonts w:ascii="Times New Roman" w:hAnsi="Times New Roman" w:cs="Times New Roman"/>
          <w:b/>
          <w:sz w:val="28"/>
          <w:szCs w:val="28"/>
        </w:rPr>
        <w:t xml:space="preserve"> различным содержанием углерода</w:t>
      </w:r>
    </w:p>
    <w:p w:rsidR="002076A1" w:rsidRPr="00D84D79" w:rsidRDefault="002076A1" w:rsidP="00E43D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Бесперебойная работа мощного прокатного стана и получение высок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сортной продукции </w:t>
      </w:r>
      <w:r w:rsidR="00D84D79">
        <w:rPr>
          <w:rFonts w:ascii="Times New Roman" w:hAnsi="Times New Roman" w:cs="Times New Roman"/>
          <w:sz w:val="28"/>
          <w:szCs w:val="28"/>
        </w:rPr>
        <w:t>в значительной степени определяю</w:t>
      </w:r>
      <w:r w:rsidRPr="002076A1">
        <w:rPr>
          <w:rFonts w:ascii="Times New Roman" w:hAnsi="Times New Roman" w:cs="Times New Roman"/>
          <w:sz w:val="28"/>
          <w:szCs w:val="28"/>
        </w:rPr>
        <w:t>тся качеством валков. Поэтому актуальной проблемой металлургического машиностроения является изготовление крупногабаритных прокатных валков с диаметром более двух и длиной до пяти метров, отвечающих мировому уровню.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Основными показателями качества валков, определяющих их надежность и долговечность в эксплуатации, являются параметры рабочего слоя (поверхн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стная твердость и глубина слоя повышенной твердости на бочке валка), а также минимальный уровень остаточных напряжений при благоприятном характере их распределения по сечению.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настоящее время термическая обработка крупногабаритных прокатных валков производится в два этапа. Вначале осуществляется предварительная термическая обработка, цель которой сформировать свойства сердцевинной части валка и создать условия для механической обработки поверхностных слоев. После механической обработки производится окончательная термич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ская обработка, при которой формируется активный слой, во многом опред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 xml:space="preserve">ляющий качество готового валка.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связи с этим задачей настоящей работы явилось исследование влияния различных режимов предварительной термической обработки на структуру и твердость сталей, предназначенных для изготовления прокатных валков, с ц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лью выбора рациональных технологических режимов.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Д</w:t>
      </w:r>
      <w:r w:rsidR="00E43D6D">
        <w:rPr>
          <w:rFonts w:ascii="Times New Roman" w:hAnsi="Times New Roman" w:cs="Times New Roman"/>
          <w:sz w:val="28"/>
          <w:szCs w:val="28"/>
        </w:rPr>
        <w:t>ля исследования были выбраны доэ</w:t>
      </w:r>
      <w:r w:rsidRPr="002076A1">
        <w:rPr>
          <w:rFonts w:ascii="Times New Roman" w:hAnsi="Times New Roman" w:cs="Times New Roman"/>
          <w:sz w:val="28"/>
          <w:szCs w:val="28"/>
        </w:rPr>
        <w:t>втектоидные и заэвтектоидные стали следующих марок: 45Х5МФ, 75ХМФА, 75Х2СГФ, 75Х3МФ, 8Х2СГФ, 9Х3МФ, 9Х2МФ, 9Х5МФ, химический состав которых приведен в таблице 1. Данные марки используются для изготовления рабочих валков для станов холодной прокатки металла при особо тяжелых условиях эксплуатации. Диаметр валков составляет 400-600 мм, длина – 1420-2500 мм. Из стали 75Х2СГФ изготавл</w:t>
      </w:r>
      <w:r w:rsidRPr="002076A1">
        <w:rPr>
          <w:rFonts w:ascii="Times New Roman" w:hAnsi="Times New Roman" w:cs="Times New Roman"/>
          <w:sz w:val="28"/>
          <w:szCs w:val="28"/>
        </w:rPr>
        <w:t>и</w:t>
      </w:r>
      <w:r w:rsidRPr="002076A1">
        <w:rPr>
          <w:rFonts w:ascii="Times New Roman" w:hAnsi="Times New Roman" w:cs="Times New Roman"/>
          <w:sz w:val="28"/>
          <w:szCs w:val="28"/>
        </w:rPr>
        <w:t>вают опорные валки диаметром 1350 мм и длиной бочки 1420 мм. Стали 45Х5МФ, 9Х3МФ и 9Х5МФ в наст</w:t>
      </w:r>
      <w:r w:rsidR="000961B7">
        <w:rPr>
          <w:rFonts w:ascii="Times New Roman" w:hAnsi="Times New Roman" w:cs="Times New Roman"/>
          <w:sz w:val="28"/>
          <w:szCs w:val="28"/>
        </w:rPr>
        <w:t xml:space="preserve">оящее время считаются наиболее </w:t>
      </w:r>
      <w:r w:rsidRPr="002076A1">
        <w:rPr>
          <w:rFonts w:ascii="Times New Roman" w:hAnsi="Times New Roman" w:cs="Times New Roman"/>
          <w:sz w:val="28"/>
          <w:szCs w:val="28"/>
        </w:rPr>
        <w:t>перспе</w:t>
      </w:r>
      <w:r w:rsidRPr="002076A1">
        <w:rPr>
          <w:rFonts w:ascii="Times New Roman" w:hAnsi="Times New Roman" w:cs="Times New Roman"/>
          <w:sz w:val="28"/>
          <w:szCs w:val="28"/>
        </w:rPr>
        <w:t>к</w:t>
      </w:r>
      <w:r w:rsidRPr="002076A1">
        <w:rPr>
          <w:rFonts w:ascii="Times New Roman" w:hAnsi="Times New Roman" w:cs="Times New Roman"/>
          <w:sz w:val="28"/>
          <w:szCs w:val="28"/>
        </w:rPr>
        <w:t>тивными, так как обладают значительной прочностью и твердостью. Однако повышенное содержание хрома увеличивает их хрупкость и неоднородность распределения карбидов [1].</w:t>
      </w:r>
    </w:p>
    <w:p w:rsidR="00E43D6D" w:rsidRDefault="002076A1" w:rsidP="00E43D6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E43D6D" w:rsidRPr="00CC4538" w:rsidRDefault="00E43D6D" w:rsidP="00E43D6D">
      <w:pPr>
        <w:spacing w:after="0" w:line="240" w:lineRule="auto"/>
        <w:jc w:val="right"/>
        <w:rPr>
          <w:rFonts w:ascii="Times New Roman" w:hAnsi="Times New Roman" w:cs="Times New Roman"/>
          <w:sz w:val="14"/>
          <w:szCs w:val="28"/>
        </w:rPr>
      </w:pPr>
    </w:p>
    <w:p w:rsidR="002076A1" w:rsidRPr="00E43D6D" w:rsidRDefault="002076A1" w:rsidP="000961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3D6D">
        <w:rPr>
          <w:rFonts w:ascii="Times New Roman" w:hAnsi="Times New Roman" w:cs="Times New Roman"/>
          <w:b/>
          <w:i/>
          <w:sz w:val="28"/>
          <w:szCs w:val="28"/>
        </w:rPr>
        <w:t>Химический состав сталей</w:t>
      </w:r>
    </w:p>
    <w:p w:rsidR="00E43D6D" w:rsidRPr="00CC4538" w:rsidRDefault="00E43D6D" w:rsidP="00E43D6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851"/>
        <w:gridCol w:w="850"/>
        <w:gridCol w:w="851"/>
        <w:gridCol w:w="850"/>
        <w:gridCol w:w="927"/>
        <w:gridCol w:w="781"/>
        <w:gridCol w:w="1072"/>
        <w:gridCol w:w="1048"/>
        <w:gridCol w:w="850"/>
      </w:tblGrid>
      <w:tr w:rsidR="00E43D6D" w:rsidRPr="000961B7" w:rsidTr="00CA199A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B7" w:rsidRDefault="00E43D6D" w:rsidP="000961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Марка </w:t>
            </w:r>
          </w:p>
          <w:p w:rsidR="00E43D6D" w:rsidRPr="000961B7" w:rsidRDefault="00E43D6D" w:rsidP="000961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стали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0961B7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Содержание, по массе %</w:t>
            </w:r>
          </w:p>
        </w:tc>
      </w:tr>
      <w:tr w:rsidR="00E43D6D" w:rsidRPr="00E43D6D" w:rsidTr="00CA199A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Cr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Ni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Mo</w:t>
            </w:r>
          </w:p>
        </w:tc>
      </w:tr>
      <w:tr w:rsidR="00E43D6D" w:rsidRPr="00E43D6D" w:rsidTr="000961B7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Доэвтектоидные стали</w:t>
            </w:r>
          </w:p>
        </w:tc>
      </w:tr>
      <w:tr w:rsidR="00E43D6D" w:rsidRPr="00E43D6D" w:rsidTr="00CA19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45Х5МФ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5,10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CA199A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≤</w: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QUOTE </w:instrText>
            </w:r>
            <w:r w:rsidR="00E43D6D"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925" cy="142875"/>
                  <wp:effectExtent l="0" t="0" r="0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</w:instrTex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end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0,28</w:t>
            </w:r>
          </w:p>
        </w:tc>
      </w:tr>
      <w:tr w:rsidR="00E43D6D" w:rsidRPr="00E43D6D" w:rsidTr="00CA19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75ХМФА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CA199A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≤</w: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QUOTE </w:instrText>
            </w:r>
            <w:r w:rsidR="00E43D6D"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925" cy="1428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</w:instrTex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end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CA199A" w:rsidRDefault="00CA199A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0,16</w:t>
            </w:r>
          </w:p>
        </w:tc>
      </w:tr>
      <w:tr w:rsidR="00E43D6D" w:rsidRPr="00E43D6D" w:rsidTr="00CA19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75Х2СГФ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2,20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CA199A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≤</w: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QUOTE </w:instrText>
            </w:r>
            <w:r w:rsidR="00E43D6D"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925" cy="14287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</w:instrTex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end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CA199A" w:rsidRDefault="00CA199A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</w:tr>
      <w:tr w:rsidR="00E43D6D" w:rsidRPr="00E43D6D" w:rsidTr="00CA19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75ХЗМФ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3,40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CA199A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≤</w: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QUOTE </w:instrText>
            </w:r>
            <w:r w:rsidR="00E43D6D"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925" cy="1428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</w:instrTex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end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0,15</w:t>
            </w:r>
          </w:p>
        </w:tc>
      </w:tr>
      <w:tr w:rsidR="00E43D6D" w:rsidRPr="00E43D6D" w:rsidTr="00CA19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8Х2СГФ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CA199A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≤</w: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QUOTE </w:instrText>
            </w:r>
            <w:r w:rsidR="00E43D6D"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925" cy="14287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</w:instrTex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end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D6D" w:rsidRPr="00E43D6D" w:rsidTr="000961B7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Заэвтектоидные стали</w:t>
            </w:r>
          </w:p>
        </w:tc>
      </w:tr>
      <w:tr w:rsidR="00E43D6D" w:rsidRPr="00E43D6D" w:rsidTr="00CA19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9Х3МФ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0,018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≤0,50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0,27</w:t>
            </w:r>
          </w:p>
        </w:tc>
      </w:tr>
      <w:tr w:rsidR="00E43D6D" w:rsidRPr="00E43D6D" w:rsidTr="00CA19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9Х2МФ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0,030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0,030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CA199A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≤</w: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QUOTE </w:instrText>
            </w:r>
            <w:r w:rsidR="00E43D6D"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925" cy="14287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instrText xml:space="preserve"> </w:instrText>
            </w:r>
            <w:r w:rsidR="00B44EE4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fldChar w:fldCharType="end"/>
            </w:r>
            <w:r w:rsidR="00E43D6D"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0,3</w:t>
            </w:r>
          </w:p>
        </w:tc>
      </w:tr>
      <w:tr w:rsidR="00E43D6D" w:rsidRPr="00E43D6D" w:rsidTr="00CA19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9Х5МФ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0,025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5,20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≤0,50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6D" w:rsidRPr="00E43D6D" w:rsidRDefault="00E43D6D" w:rsidP="00E43D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D6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E43D6D">
              <w:rPr>
                <w:rFonts w:ascii="Times New Roman" w:eastAsia="Calibri" w:hAnsi="Times New Roman" w:cs="Times New Roman"/>
                <w:sz w:val="28"/>
                <w:szCs w:val="28"/>
              </w:rPr>
              <w:t>,15</w:t>
            </w:r>
          </w:p>
        </w:tc>
      </w:tr>
    </w:tbl>
    <w:p w:rsidR="002076A1" w:rsidRPr="00CC4538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:rsidR="002076A1" w:rsidRPr="00CC4538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C4538">
        <w:rPr>
          <w:rFonts w:ascii="Times New Roman" w:hAnsi="Times New Roman" w:cs="Times New Roman"/>
          <w:spacing w:val="-4"/>
          <w:sz w:val="28"/>
          <w:szCs w:val="28"/>
        </w:rPr>
        <w:t>Определение у</w:t>
      </w:r>
      <w:r w:rsidR="000961B7" w:rsidRPr="00CC4538">
        <w:rPr>
          <w:rFonts w:ascii="Times New Roman" w:hAnsi="Times New Roman" w:cs="Times New Roman"/>
          <w:spacing w:val="-4"/>
          <w:sz w:val="28"/>
          <w:szCs w:val="28"/>
        </w:rPr>
        <w:t>глерода проводили на экспресс-анализаторе АН-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CC4538">
        <w:rPr>
          <w:rFonts w:ascii="Times New Roman" w:hAnsi="Times New Roman" w:cs="Times New Roman"/>
          <w:spacing w:val="-4"/>
          <w:sz w:val="28"/>
          <w:szCs w:val="28"/>
        </w:rPr>
        <w:t xml:space="preserve">529 </w:t>
      </w:r>
      <w:r w:rsidR="000961B7" w:rsidRPr="00CC4538">
        <w:rPr>
          <w:rFonts w:ascii="Times New Roman" w:hAnsi="Times New Roman" w:cs="Times New Roman"/>
          <w:spacing w:val="-4"/>
          <w:sz w:val="28"/>
          <w:szCs w:val="28"/>
        </w:rPr>
        <w:t>с ус</w:t>
      </w:r>
      <w:r w:rsidR="000961B7" w:rsidRPr="00CC4538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="000961B7" w:rsidRPr="00CC4538">
        <w:rPr>
          <w:rFonts w:ascii="Times New Roman" w:hAnsi="Times New Roman" w:cs="Times New Roman"/>
          <w:spacing w:val="-4"/>
          <w:sz w:val="28"/>
          <w:szCs w:val="28"/>
        </w:rPr>
        <w:t>ройством сжигания УС-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7077 кулонометрическим методом, основанным на сжиг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нии навес</w:t>
      </w:r>
      <w:r w:rsidR="000961B7" w:rsidRPr="00CC4538">
        <w:rPr>
          <w:rFonts w:ascii="Times New Roman" w:hAnsi="Times New Roman" w:cs="Times New Roman"/>
          <w:spacing w:val="-4"/>
          <w:sz w:val="28"/>
          <w:szCs w:val="28"/>
        </w:rPr>
        <w:t>ки при температуре 1250-1350</w:t>
      </w:r>
      <w:r w:rsidR="00EB68BC" w:rsidRPr="00EB68BC">
        <w:rPr>
          <w:rFonts w:ascii="Times New Roman" w:hAnsi="Times New Roman" w:cs="Times New Roman"/>
          <w:spacing w:val="-4"/>
          <w:sz w:val="28"/>
          <w:szCs w:val="28"/>
        </w:rPr>
        <w:t>°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С. Концентрацию серы определяли</w:t>
      </w:r>
      <w:r w:rsidR="000961B7" w:rsidRPr="00CC4538">
        <w:rPr>
          <w:rFonts w:ascii="Times New Roman" w:hAnsi="Times New Roman" w:cs="Times New Roman"/>
          <w:spacing w:val="-4"/>
          <w:sz w:val="28"/>
          <w:szCs w:val="28"/>
        </w:rPr>
        <w:t xml:space="preserve"> на экспресс – анализаторе АС-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7932М. Фосфор определяли фотометрическим мет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дом. Определение кремния, марганца, хрома, никеля молибдена, ванадия, алюм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ния проводили рентгенофлюоресц</w:t>
      </w:r>
      <w:r w:rsidR="000961B7" w:rsidRPr="00CC4538">
        <w:rPr>
          <w:rFonts w:ascii="Times New Roman" w:hAnsi="Times New Roman" w:cs="Times New Roman"/>
          <w:spacing w:val="-4"/>
          <w:sz w:val="28"/>
          <w:szCs w:val="28"/>
        </w:rPr>
        <w:t>ентным методом на приборе СРМ-</w:t>
      </w:r>
      <w:r w:rsidRPr="00CC4538">
        <w:rPr>
          <w:rFonts w:ascii="Times New Roman" w:hAnsi="Times New Roman" w:cs="Times New Roman"/>
          <w:spacing w:val="-4"/>
          <w:sz w:val="28"/>
          <w:szCs w:val="28"/>
        </w:rPr>
        <w:t>25. Кислород и азот определяли с помощью газового анали</w:t>
      </w:r>
      <w:r w:rsidR="000961B7" w:rsidRPr="00CC4538">
        <w:rPr>
          <w:rFonts w:ascii="Times New Roman" w:hAnsi="Times New Roman" w:cs="Times New Roman"/>
          <w:spacing w:val="-4"/>
          <w:sz w:val="28"/>
          <w:szCs w:val="28"/>
        </w:rPr>
        <w:t>затора ТС-436 с точностью 0,5%.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Для легированных валковых сталей в качестве предварительной термич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ской обработки часто используют нормализацию с последующим высоким о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пуском. Нормализация позволяет уменьшить анизотропию свойств, получить однородную мелкозернистую структуру и мелких размеров распределенных карбидов. Разработку режимов термической обработки проводили с учетом п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ложения критических точек, исследования твердости, структуры, содержания карбидной фазы. Нагрев под нормализацию производили до температур много выше температуры критических точек А</w:t>
      </w:r>
      <w:r w:rsidRPr="000961B7">
        <w:rPr>
          <w:rFonts w:ascii="Times New Roman" w:hAnsi="Times New Roman" w:cs="Times New Roman"/>
          <w:sz w:val="28"/>
          <w:szCs w:val="28"/>
          <w:vertAlign w:val="subscript"/>
        </w:rPr>
        <w:t>с1</w:t>
      </w:r>
      <w:r w:rsidRPr="002076A1">
        <w:rPr>
          <w:rFonts w:ascii="Times New Roman" w:hAnsi="Times New Roman" w:cs="Times New Roman"/>
          <w:sz w:val="28"/>
          <w:szCs w:val="28"/>
        </w:rPr>
        <w:t>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Температуры критических точек А</w:t>
      </w:r>
      <w:r w:rsidRPr="000961B7">
        <w:rPr>
          <w:rFonts w:ascii="Times New Roman" w:hAnsi="Times New Roman" w:cs="Times New Roman"/>
          <w:sz w:val="28"/>
          <w:szCs w:val="28"/>
          <w:vertAlign w:val="subscript"/>
        </w:rPr>
        <w:t>с1</w:t>
      </w:r>
      <w:r w:rsidRPr="002076A1">
        <w:rPr>
          <w:rFonts w:ascii="Times New Roman" w:hAnsi="Times New Roman" w:cs="Times New Roman"/>
          <w:sz w:val="28"/>
          <w:szCs w:val="28"/>
        </w:rPr>
        <w:t xml:space="preserve"> и А</w:t>
      </w:r>
      <w:r w:rsidRPr="000961B7">
        <w:rPr>
          <w:rFonts w:ascii="Times New Roman" w:hAnsi="Times New Roman" w:cs="Times New Roman"/>
          <w:sz w:val="28"/>
          <w:szCs w:val="28"/>
          <w:vertAlign w:val="subscript"/>
        </w:rPr>
        <w:t>cm</w:t>
      </w:r>
      <w:r w:rsidRPr="002076A1">
        <w:rPr>
          <w:rFonts w:ascii="Times New Roman" w:hAnsi="Times New Roman" w:cs="Times New Roman"/>
          <w:sz w:val="28"/>
          <w:szCs w:val="28"/>
        </w:rPr>
        <w:t xml:space="preserve"> аналитически определялись по формулам, предложенным Винокуром-Пилюшенко-Касаткиным [2-4]:</w:t>
      </w:r>
    </w:p>
    <w:p w:rsidR="002076A1" w:rsidRPr="00EB68BC" w:rsidRDefault="002076A1" w:rsidP="00B663B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p w:rsidR="00B663B9" w:rsidRPr="002076A1" w:rsidRDefault="002076A1" w:rsidP="00B663B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199A">
        <w:rPr>
          <w:rFonts w:ascii="Times New Roman" w:hAnsi="Times New Roman" w:cs="Times New Roman"/>
          <w:spacing w:val="-2"/>
          <w:sz w:val="28"/>
          <w:szCs w:val="28"/>
        </w:rPr>
        <w:t>A</w:t>
      </w:r>
      <w:r w:rsidRPr="00CA199A">
        <w:rPr>
          <w:rFonts w:ascii="Times New Roman" w:hAnsi="Times New Roman" w:cs="Times New Roman"/>
          <w:spacing w:val="-2"/>
          <w:sz w:val="28"/>
          <w:szCs w:val="28"/>
          <w:vertAlign w:val="subscript"/>
        </w:rPr>
        <w:t>c1</w:t>
      </w:r>
      <w:r w:rsidRPr="00CA199A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0961B7" w:rsidRPr="00CA19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A199A" w:rsidRPr="00CA199A">
        <w:rPr>
          <w:rFonts w:ascii="Times New Roman" w:hAnsi="Times New Roman" w:cs="Times New Roman"/>
          <w:spacing w:val="-2"/>
          <w:sz w:val="28"/>
          <w:szCs w:val="28"/>
        </w:rPr>
        <w:t>°</w:t>
      </w:r>
      <w:r w:rsidRPr="00CA199A">
        <w:rPr>
          <w:rFonts w:ascii="Times New Roman" w:hAnsi="Times New Roman" w:cs="Times New Roman"/>
          <w:spacing w:val="-2"/>
          <w:sz w:val="28"/>
          <w:szCs w:val="28"/>
        </w:rPr>
        <w:t xml:space="preserve">C = 723-7,08Mn + 37,7Si + 18,1Cr + 44,2 Mo – 8,95Ni + 50,1V + 21,7Al + 3,18W + 297S – 830N – 11,5C·Si – 14Mn·Si – 3,1Cr·Si – 57,9C·Mo – 15,5Mn·Mo – 5,28C·Ni – 6Mn·Ni + 6,77 Si·Ni – 0,8Cr·Ni – 27,4C·V + 30,8Mo·V – </w:t>
      </w:r>
      <w:r w:rsidR="000961B7" w:rsidRPr="00CA199A">
        <w:rPr>
          <w:rFonts w:ascii="Times New Roman" w:hAnsi="Times New Roman" w:cs="Times New Roman"/>
          <w:spacing w:val="-2"/>
          <w:sz w:val="28"/>
          <w:szCs w:val="28"/>
        </w:rPr>
        <w:t>0,84Cr</w:t>
      </w:r>
      <w:r w:rsidR="000961B7" w:rsidRPr="00CA199A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2</w:t>
      </w:r>
      <w:r w:rsidR="000961B7" w:rsidRPr="00CA199A">
        <w:rPr>
          <w:rFonts w:ascii="Times New Roman" w:hAnsi="Times New Roman" w:cs="Times New Roman"/>
          <w:spacing w:val="-2"/>
          <w:sz w:val="28"/>
          <w:szCs w:val="28"/>
        </w:rPr>
        <w:t>–3,46Mo</w:t>
      </w:r>
      <w:r w:rsidR="000961B7" w:rsidRPr="00CA199A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2</w:t>
      </w:r>
      <w:r w:rsidR="000961B7" w:rsidRPr="00CA199A">
        <w:rPr>
          <w:rFonts w:ascii="Times New Roman" w:hAnsi="Times New Roman" w:cs="Times New Roman"/>
          <w:spacing w:val="-2"/>
          <w:sz w:val="28"/>
          <w:szCs w:val="28"/>
        </w:rPr>
        <w:t>-0,46Ni</w:t>
      </w:r>
      <w:r w:rsidR="000961B7" w:rsidRPr="00CA199A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2</w:t>
      </w:r>
      <w:r w:rsidR="000961B7" w:rsidRPr="00CA199A">
        <w:rPr>
          <w:rFonts w:ascii="Times New Roman" w:hAnsi="Times New Roman" w:cs="Times New Roman"/>
          <w:spacing w:val="-2"/>
          <w:sz w:val="28"/>
          <w:szCs w:val="28"/>
        </w:rPr>
        <w:t>-28V</w:t>
      </w:r>
      <w:r w:rsidR="000961B7" w:rsidRPr="00CA199A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2</w:t>
      </w:r>
      <w:r w:rsidR="00B663B9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="00B663B9" w:rsidRPr="002076A1">
        <w:rPr>
          <w:rFonts w:ascii="Times New Roman" w:hAnsi="Times New Roman" w:cs="Times New Roman"/>
          <w:sz w:val="28"/>
          <w:szCs w:val="28"/>
        </w:rPr>
        <w:t>(1)</w:t>
      </w:r>
      <w:proofErr w:type="gramEnd"/>
    </w:p>
    <w:p w:rsidR="000961B7" w:rsidRPr="00CA199A" w:rsidRDefault="000961B7" w:rsidP="00B663B9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2076A1" w:rsidRPr="00EB68BC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p w:rsidR="00B663B9" w:rsidRDefault="002076A1" w:rsidP="00B663B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76A1">
        <w:rPr>
          <w:rFonts w:ascii="Times New Roman" w:hAnsi="Times New Roman" w:cs="Times New Roman"/>
          <w:sz w:val="28"/>
          <w:szCs w:val="28"/>
        </w:rPr>
        <w:t>A</w:t>
      </w:r>
      <w:r w:rsidRPr="000961B7">
        <w:rPr>
          <w:rFonts w:ascii="Times New Roman" w:hAnsi="Times New Roman" w:cs="Times New Roman"/>
          <w:sz w:val="28"/>
          <w:szCs w:val="28"/>
          <w:vertAlign w:val="subscript"/>
        </w:rPr>
        <w:t>cm</w:t>
      </w:r>
      <w:r w:rsidRPr="002076A1">
        <w:rPr>
          <w:rFonts w:ascii="Times New Roman" w:hAnsi="Times New Roman" w:cs="Times New Roman"/>
          <w:sz w:val="28"/>
          <w:szCs w:val="28"/>
        </w:rPr>
        <w:t>,</w:t>
      </w:r>
      <w:r w:rsidR="000961B7">
        <w:rPr>
          <w:rFonts w:ascii="Times New Roman" w:hAnsi="Times New Roman" w:cs="Times New Roman"/>
          <w:sz w:val="28"/>
          <w:szCs w:val="28"/>
        </w:rPr>
        <w:t xml:space="preserve"> </w:t>
      </w:r>
      <w:r w:rsidR="00CA199A" w:rsidRPr="00CA199A">
        <w:rPr>
          <w:rFonts w:ascii="Times New Roman" w:hAnsi="Times New Roman" w:cs="Times New Roman"/>
          <w:sz w:val="28"/>
          <w:szCs w:val="28"/>
        </w:rPr>
        <w:t>°</w:t>
      </w:r>
      <w:r w:rsidR="00CA199A" w:rsidRPr="002076A1">
        <w:rPr>
          <w:rFonts w:ascii="Times New Roman" w:hAnsi="Times New Roman" w:cs="Times New Roman"/>
          <w:sz w:val="28"/>
          <w:szCs w:val="28"/>
        </w:rPr>
        <w:t>C</w:t>
      </w:r>
      <w:r w:rsidRPr="002076A1">
        <w:rPr>
          <w:rFonts w:ascii="Times New Roman" w:hAnsi="Times New Roman" w:cs="Times New Roman"/>
          <w:sz w:val="28"/>
          <w:szCs w:val="28"/>
        </w:rPr>
        <w:t xml:space="preserve"> = 912 – 370C - 27,4 Mn + 27,3Si – 6,35Cr – 32,7Ni + 95,2V + 70,2Ti + 72Al + 64,5 Nb + 5,57W + 332S + 276P – 485N – 900B + 16,2C·Mn + 32,3 C·Si + 15,4C·Cr + 48 C·Ni + 4,8Mn·Ni – 4,32Si·Cr – 17,3Si·Mo – 18,6Si·Ni + 40,5 Mo·V + 174C</w:t>
      </w:r>
      <w:r w:rsidRPr="000961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076A1">
        <w:rPr>
          <w:rFonts w:ascii="Times New Roman" w:hAnsi="Times New Roman" w:cs="Times New Roman"/>
          <w:sz w:val="28"/>
          <w:szCs w:val="28"/>
        </w:rPr>
        <w:t xml:space="preserve"> + 2,46Mn</w:t>
      </w:r>
      <w:r w:rsidRPr="000961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076A1">
        <w:rPr>
          <w:rFonts w:ascii="Times New Roman" w:hAnsi="Times New Roman" w:cs="Times New Roman"/>
          <w:sz w:val="28"/>
          <w:szCs w:val="28"/>
        </w:rPr>
        <w:t xml:space="preserve"> – 6,86Si</w:t>
      </w:r>
      <w:r w:rsidRPr="000961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076A1">
        <w:rPr>
          <w:rFonts w:ascii="Times New Roman" w:hAnsi="Times New Roman" w:cs="Times New Roman"/>
          <w:sz w:val="28"/>
          <w:szCs w:val="28"/>
        </w:rPr>
        <w:t xml:space="preserve"> + 0,322Cr</w:t>
      </w:r>
      <w:r w:rsidRPr="000961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076A1">
        <w:rPr>
          <w:rFonts w:ascii="Times New Roman" w:hAnsi="Times New Roman" w:cs="Times New Roman"/>
          <w:sz w:val="28"/>
          <w:szCs w:val="28"/>
        </w:rPr>
        <w:t xml:space="preserve"> + 9,9</w:t>
      </w:r>
      <w:proofErr w:type="gramEnd"/>
      <w:r w:rsidRPr="002076A1">
        <w:rPr>
          <w:rFonts w:ascii="Times New Roman" w:hAnsi="Times New Roman" w:cs="Times New Roman"/>
          <w:sz w:val="28"/>
          <w:szCs w:val="28"/>
        </w:rPr>
        <w:t>Mo</w:t>
      </w:r>
      <w:r w:rsidRPr="000961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076A1">
        <w:rPr>
          <w:rFonts w:ascii="Times New Roman" w:hAnsi="Times New Roman" w:cs="Times New Roman"/>
          <w:sz w:val="28"/>
          <w:szCs w:val="28"/>
        </w:rPr>
        <w:t xml:space="preserve"> + 1,24Ni</w:t>
      </w:r>
      <w:r w:rsidRPr="000961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076A1">
        <w:rPr>
          <w:rFonts w:ascii="Times New Roman" w:hAnsi="Times New Roman" w:cs="Times New Roman"/>
          <w:sz w:val="28"/>
          <w:szCs w:val="28"/>
        </w:rPr>
        <w:t xml:space="preserve"> – 60</w:t>
      </w:r>
      <w:r w:rsidR="000961B7">
        <w:rPr>
          <w:rFonts w:ascii="Times New Roman" w:hAnsi="Times New Roman" w:cs="Times New Roman"/>
          <w:sz w:val="28"/>
          <w:szCs w:val="28"/>
        </w:rPr>
        <w:t>,2V</w:t>
      </w:r>
      <w:r w:rsidR="000961B7" w:rsidRPr="000961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B663B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</w:t>
      </w:r>
      <w:r w:rsidR="00B663B9">
        <w:rPr>
          <w:rFonts w:ascii="Times New Roman" w:hAnsi="Times New Roman" w:cs="Times New Roman"/>
          <w:sz w:val="28"/>
          <w:szCs w:val="28"/>
        </w:rPr>
        <w:t>(2)</w:t>
      </w:r>
    </w:p>
    <w:p w:rsidR="000961B7" w:rsidRDefault="000961B7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Результаты аналитических расчето</w:t>
      </w:r>
      <w:r w:rsidR="000961B7">
        <w:rPr>
          <w:rFonts w:ascii="Times New Roman" w:hAnsi="Times New Roman" w:cs="Times New Roman"/>
          <w:sz w:val="28"/>
          <w:szCs w:val="28"/>
        </w:rPr>
        <w:t xml:space="preserve">в критических точек представлены       </w:t>
      </w:r>
      <w:r w:rsidRPr="002076A1">
        <w:rPr>
          <w:rFonts w:ascii="Times New Roman" w:hAnsi="Times New Roman" w:cs="Times New Roman"/>
          <w:sz w:val="28"/>
          <w:szCs w:val="28"/>
        </w:rPr>
        <w:t xml:space="preserve"> в таблице 2.</w:t>
      </w:r>
    </w:p>
    <w:p w:rsidR="000961B7" w:rsidRDefault="000961B7" w:rsidP="00096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0961B7" w:rsidRPr="00B663B9" w:rsidRDefault="000961B7" w:rsidP="000961B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2076A1" w:rsidRPr="000961B7" w:rsidRDefault="002076A1" w:rsidP="00CC45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961B7">
        <w:rPr>
          <w:rFonts w:ascii="Times New Roman" w:hAnsi="Times New Roman" w:cs="Times New Roman"/>
          <w:b/>
          <w:i/>
          <w:sz w:val="28"/>
          <w:szCs w:val="28"/>
        </w:rPr>
        <w:t>Результаты расчета критических точек А</w:t>
      </w:r>
      <w:r w:rsidRPr="000961B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с</w:t>
      </w:r>
      <w:proofErr w:type="gramStart"/>
      <w:r w:rsidRPr="000961B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proofErr w:type="gramEnd"/>
      <w:r w:rsidRPr="000961B7">
        <w:rPr>
          <w:rFonts w:ascii="Times New Roman" w:hAnsi="Times New Roman" w:cs="Times New Roman"/>
          <w:b/>
          <w:i/>
          <w:sz w:val="28"/>
          <w:szCs w:val="28"/>
        </w:rPr>
        <w:t xml:space="preserve"> и А</w:t>
      </w:r>
      <w:r w:rsidRPr="000961B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cm</w:t>
      </w:r>
      <w:r w:rsidR="00CC45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961B7">
        <w:rPr>
          <w:rFonts w:ascii="Times New Roman" w:hAnsi="Times New Roman" w:cs="Times New Roman"/>
          <w:b/>
          <w:i/>
          <w:sz w:val="28"/>
          <w:szCs w:val="28"/>
        </w:rPr>
        <w:t>для исследуемых сталей</w:t>
      </w:r>
    </w:p>
    <w:p w:rsidR="000961B7" w:rsidRPr="00CC4538" w:rsidRDefault="000961B7" w:rsidP="000961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Style w:val="a9"/>
        <w:tblW w:w="0" w:type="auto"/>
        <w:tblLook w:val="04A0"/>
      </w:tblPr>
      <w:tblGrid>
        <w:gridCol w:w="3085"/>
        <w:gridCol w:w="2410"/>
        <w:gridCol w:w="2126"/>
        <w:gridCol w:w="2233"/>
      </w:tblGrid>
      <w:tr w:rsidR="008B4C17" w:rsidRPr="008B4C17" w:rsidTr="003B2232">
        <w:tc>
          <w:tcPr>
            <w:tcW w:w="3085" w:type="dxa"/>
            <w:vAlign w:val="center"/>
          </w:tcPr>
          <w:p w:rsidR="008B4C17" w:rsidRPr="008B4C17" w:rsidRDefault="008B4C17" w:rsidP="008B4C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4C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стали</w:t>
            </w:r>
          </w:p>
        </w:tc>
        <w:tc>
          <w:tcPr>
            <w:tcW w:w="2410" w:type="dxa"/>
            <w:vAlign w:val="center"/>
          </w:tcPr>
          <w:p w:rsidR="008B4C17" w:rsidRPr="008B4C17" w:rsidRDefault="008B4C17" w:rsidP="008B4C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4C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Марка</w:t>
            </w:r>
          </w:p>
        </w:tc>
        <w:tc>
          <w:tcPr>
            <w:tcW w:w="2126" w:type="dxa"/>
            <w:vAlign w:val="center"/>
          </w:tcPr>
          <w:p w:rsidR="008B4C17" w:rsidRPr="008B4C17" w:rsidRDefault="008B4C17" w:rsidP="008B4C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4C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8B4C1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bscript"/>
              </w:rPr>
              <w:t>с1</w:t>
            </w:r>
          </w:p>
        </w:tc>
        <w:tc>
          <w:tcPr>
            <w:tcW w:w="2233" w:type="dxa"/>
            <w:vAlign w:val="center"/>
          </w:tcPr>
          <w:p w:rsidR="008B4C17" w:rsidRPr="008B4C17" w:rsidRDefault="008B4C17" w:rsidP="008B4C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B4C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8B4C1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bscript"/>
                <w:lang w:val="en-US"/>
              </w:rPr>
              <w:t>cm</w:t>
            </w:r>
          </w:p>
        </w:tc>
      </w:tr>
      <w:tr w:rsidR="008B4C17" w:rsidTr="003B2232">
        <w:tc>
          <w:tcPr>
            <w:tcW w:w="3085" w:type="dxa"/>
            <w:vMerge w:val="restart"/>
            <w:vAlign w:val="center"/>
          </w:tcPr>
          <w:p w:rsidR="003B2232" w:rsidRDefault="008B4C17" w:rsidP="008B4C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Доэвтектоидные </w:t>
            </w:r>
          </w:p>
          <w:p w:rsidR="008B4C17" w:rsidRPr="000961B7" w:rsidRDefault="008B4C17" w:rsidP="008B4C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стали</w:t>
            </w:r>
          </w:p>
        </w:tc>
        <w:tc>
          <w:tcPr>
            <w:tcW w:w="2410" w:type="dxa"/>
            <w:vAlign w:val="center"/>
          </w:tcPr>
          <w:p w:rsidR="008B4C17" w:rsidRPr="000961B7" w:rsidRDefault="008B4C17" w:rsidP="008B4C17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45Х5МФ</w:t>
            </w:r>
          </w:p>
        </w:tc>
        <w:tc>
          <w:tcPr>
            <w:tcW w:w="2126" w:type="dxa"/>
            <w:vAlign w:val="center"/>
          </w:tcPr>
          <w:p w:rsidR="008B4C17" w:rsidRPr="000961B7" w:rsidRDefault="008B4C17" w:rsidP="008B4C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775</w:t>
            </w:r>
          </w:p>
        </w:tc>
        <w:tc>
          <w:tcPr>
            <w:tcW w:w="2233" w:type="dxa"/>
            <w:vAlign w:val="center"/>
          </w:tcPr>
          <w:p w:rsidR="008B4C17" w:rsidRPr="000961B7" w:rsidRDefault="008B4C17" w:rsidP="008B4C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811</w:t>
            </w:r>
          </w:p>
        </w:tc>
      </w:tr>
      <w:tr w:rsidR="008B4C17" w:rsidTr="003B2232">
        <w:tc>
          <w:tcPr>
            <w:tcW w:w="3085" w:type="dxa"/>
            <w:vMerge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75ХМФА</w:t>
            </w:r>
          </w:p>
        </w:tc>
        <w:tc>
          <w:tcPr>
            <w:tcW w:w="2126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741</w:t>
            </w:r>
          </w:p>
        </w:tc>
        <w:tc>
          <w:tcPr>
            <w:tcW w:w="2233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763</w:t>
            </w:r>
          </w:p>
        </w:tc>
      </w:tr>
      <w:tr w:rsidR="008B4C17" w:rsidTr="003B2232">
        <w:tc>
          <w:tcPr>
            <w:tcW w:w="3085" w:type="dxa"/>
            <w:vMerge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75Х2СГФ</w:t>
            </w:r>
          </w:p>
        </w:tc>
        <w:tc>
          <w:tcPr>
            <w:tcW w:w="2126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788</w:t>
            </w:r>
          </w:p>
        </w:tc>
        <w:tc>
          <w:tcPr>
            <w:tcW w:w="2233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</w:tr>
      <w:tr w:rsidR="008B4C17" w:rsidTr="003B2232">
        <w:tc>
          <w:tcPr>
            <w:tcW w:w="3085" w:type="dxa"/>
            <w:vMerge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75ХЗМФ</w:t>
            </w:r>
          </w:p>
        </w:tc>
        <w:tc>
          <w:tcPr>
            <w:tcW w:w="2126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804</w:t>
            </w:r>
          </w:p>
        </w:tc>
        <w:tc>
          <w:tcPr>
            <w:tcW w:w="2233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821</w:t>
            </w:r>
          </w:p>
        </w:tc>
      </w:tr>
      <w:tr w:rsidR="008B4C17" w:rsidTr="003B2232">
        <w:tc>
          <w:tcPr>
            <w:tcW w:w="3085" w:type="dxa"/>
            <w:vAlign w:val="center"/>
          </w:tcPr>
          <w:p w:rsidR="008B4C17" w:rsidRPr="000961B7" w:rsidRDefault="008B4C17" w:rsidP="008B4C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B4C17" w:rsidRPr="000961B7" w:rsidRDefault="008B4C17" w:rsidP="008B4C17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8Х2СГФ</w:t>
            </w:r>
          </w:p>
        </w:tc>
        <w:tc>
          <w:tcPr>
            <w:tcW w:w="2126" w:type="dxa"/>
            <w:vAlign w:val="center"/>
          </w:tcPr>
          <w:p w:rsidR="008B4C17" w:rsidRPr="000961B7" w:rsidRDefault="008B4C17" w:rsidP="008B4C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767</w:t>
            </w:r>
          </w:p>
        </w:tc>
        <w:tc>
          <w:tcPr>
            <w:tcW w:w="2233" w:type="dxa"/>
            <w:vAlign w:val="center"/>
          </w:tcPr>
          <w:p w:rsidR="008B4C17" w:rsidRPr="000961B7" w:rsidRDefault="008B4C17" w:rsidP="008B4C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779</w:t>
            </w:r>
          </w:p>
        </w:tc>
      </w:tr>
      <w:tr w:rsidR="008B4C17" w:rsidTr="003B2232">
        <w:tc>
          <w:tcPr>
            <w:tcW w:w="3085" w:type="dxa"/>
            <w:vMerge w:val="restart"/>
            <w:vAlign w:val="center"/>
          </w:tcPr>
          <w:p w:rsidR="008B4C17" w:rsidRPr="000961B7" w:rsidRDefault="008B4C17" w:rsidP="008B4C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Заэвтектоидные</w:t>
            </w:r>
          </w:p>
        </w:tc>
        <w:tc>
          <w:tcPr>
            <w:tcW w:w="2410" w:type="dxa"/>
            <w:vAlign w:val="center"/>
          </w:tcPr>
          <w:p w:rsidR="008B4C17" w:rsidRPr="000961B7" w:rsidRDefault="008B4C17" w:rsidP="008B4C17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9Х3МФ</w:t>
            </w:r>
          </w:p>
        </w:tc>
        <w:tc>
          <w:tcPr>
            <w:tcW w:w="2126" w:type="dxa"/>
            <w:vAlign w:val="center"/>
          </w:tcPr>
          <w:p w:rsidR="008B4C17" w:rsidRPr="000961B7" w:rsidRDefault="008B4C17" w:rsidP="008B4C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768</w:t>
            </w:r>
          </w:p>
        </w:tc>
        <w:tc>
          <w:tcPr>
            <w:tcW w:w="2233" w:type="dxa"/>
            <w:vAlign w:val="center"/>
          </w:tcPr>
          <w:p w:rsidR="008B4C17" w:rsidRPr="000961B7" w:rsidRDefault="008B4C17" w:rsidP="008B4C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782</w:t>
            </w:r>
          </w:p>
        </w:tc>
      </w:tr>
      <w:tr w:rsidR="008B4C17" w:rsidTr="003B2232">
        <w:tc>
          <w:tcPr>
            <w:tcW w:w="3085" w:type="dxa"/>
            <w:vMerge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9Х2МФ</w:t>
            </w:r>
          </w:p>
        </w:tc>
        <w:tc>
          <w:tcPr>
            <w:tcW w:w="2126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748</w:t>
            </w:r>
          </w:p>
        </w:tc>
        <w:tc>
          <w:tcPr>
            <w:tcW w:w="2233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761</w:t>
            </w:r>
          </w:p>
        </w:tc>
      </w:tr>
      <w:tr w:rsidR="008B4C17" w:rsidTr="003B2232">
        <w:tc>
          <w:tcPr>
            <w:tcW w:w="3085" w:type="dxa"/>
            <w:vMerge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9Х5МФ</w:t>
            </w:r>
          </w:p>
        </w:tc>
        <w:tc>
          <w:tcPr>
            <w:tcW w:w="2126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2233" w:type="dxa"/>
            <w:vAlign w:val="center"/>
          </w:tcPr>
          <w:p w:rsidR="008B4C17" w:rsidRDefault="008B4C17" w:rsidP="00096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B7">
              <w:rPr>
                <w:rFonts w:ascii="Times New Roman" w:eastAsia="Calibri" w:hAnsi="Times New Roman" w:cs="Times New Roman"/>
                <w:sz w:val="28"/>
                <w:szCs w:val="28"/>
              </w:rPr>
              <w:t>804</w:t>
            </w:r>
          </w:p>
        </w:tc>
      </w:tr>
    </w:tbl>
    <w:p w:rsidR="008B4C17" w:rsidRPr="00B663B9" w:rsidRDefault="008B4C17" w:rsidP="008B4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</w:p>
    <w:p w:rsidR="002076A1" w:rsidRPr="002076A1" w:rsidRDefault="002076A1" w:rsidP="00B663B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Образцы</w:t>
      </w:r>
      <w:r w:rsidR="00270FDE">
        <w:rPr>
          <w:rFonts w:ascii="Times New Roman" w:hAnsi="Times New Roman" w:cs="Times New Roman"/>
          <w:sz w:val="28"/>
          <w:szCs w:val="28"/>
        </w:rPr>
        <w:t xml:space="preserve"> исследуемых марок сталей, </w:t>
      </w:r>
      <w:r w:rsidRPr="002076A1">
        <w:rPr>
          <w:rFonts w:ascii="Times New Roman" w:hAnsi="Times New Roman" w:cs="Times New Roman"/>
          <w:sz w:val="28"/>
          <w:szCs w:val="28"/>
        </w:rPr>
        <w:t>размером 30×30×20 мм, вырезанные из валков, проходящий текущий контроль в лаборатории, подвергались сл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 xml:space="preserve">дующим режимам термической обработки: </w:t>
      </w:r>
    </w:p>
    <w:p w:rsidR="002076A1" w:rsidRPr="002076A1" w:rsidRDefault="008B4C17" w:rsidP="00B663B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нормализация при 840°</w:t>
      </w:r>
      <w:r w:rsidR="002076A1" w:rsidRPr="002076A1">
        <w:rPr>
          <w:rFonts w:ascii="Times New Roman" w:hAnsi="Times New Roman" w:cs="Times New Roman"/>
          <w:sz w:val="28"/>
          <w:szCs w:val="28"/>
        </w:rPr>
        <w:t>С – 2 часа, охлаждение на воздухе + отпуск пр</w:t>
      </w:r>
      <w:r>
        <w:rPr>
          <w:rFonts w:ascii="Times New Roman" w:hAnsi="Times New Roman" w:cs="Times New Roman"/>
          <w:sz w:val="28"/>
          <w:szCs w:val="28"/>
        </w:rPr>
        <w:t>и 560°</w:t>
      </w:r>
      <w:r w:rsidR="002076A1" w:rsidRPr="002076A1">
        <w:rPr>
          <w:rFonts w:ascii="Times New Roman" w:hAnsi="Times New Roman" w:cs="Times New Roman"/>
          <w:sz w:val="28"/>
          <w:szCs w:val="28"/>
        </w:rPr>
        <w:t>С (4 часа);</w:t>
      </w:r>
    </w:p>
    <w:p w:rsidR="002076A1" w:rsidRPr="002076A1" w:rsidRDefault="008B4C17" w:rsidP="00B663B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нормализация при 900°</w:t>
      </w:r>
      <w:r w:rsidR="002076A1" w:rsidRPr="002076A1">
        <w:rPr>
          <w:rFonts w:ascii="Times New Roman" w:hAnsi="Times New Roman" w:cs="Times New Roman"/>
          <w:sz w:val="28"/>
          <w:szCs w:val="28"/>
        </w:rPr>
        <w:t>С – 2 часа, охлажде</w:t>
      </w:r>
      <w:r>
        <w:rPr>
          <w:rFonts w:ascii="Times New Roman" w:hAnsi="Times New Roman" w:cs="Times New Roman"/>
          <w:sz w:val="28"/>
          <w:szCs w:val="28"/>
        </w:rPr>
        <w:t>ние на воздухе + отпуск при 560°</w:t>
      </w:r>
      <w:r w:rsidR="002076A1" w:rsidRPr="002076A1">
        <w:rPr>
          <w:rFonts w:ascii="Times New Roman" w:hAnsi="Times New Roman" w:cs="Times New Roman"/>
          <w:sz w:val="28"/>
          <w:szCs w:val="28"/>
        </w:rPr>
        <w:t>С (4 часа);</w:t>
      </w:r>
    </w:p>
    <w:p w:rsidR="002076A1" w:rsidRPr="002076A1" w:rsidRDefault="008B4C17" w:rsidP="00B663B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нормализация при 970°</w:t>
      </w:r>
      <w:r w:rsidR="002076A1" w:rsidRPr="002076A1">
        <w:rPr>
          <w:rFonts w:ascii="Times New Roman" w:hAnsi="Times New Roman" w:cs="Times New Roman"/>
          <w:sz w:val="28"/>
          <w:szCs w:val="28"/>
        </w:rPr>
        <w:t>С – 2 часа, охлажде</w:t>
      </w:r>
      <w:r>
        <w:rPr>
          <w:rFonts w:ascii="Times New Roman" w:hAnsi="Times New Roman" w:cs="Times New Roman"/>
          <w:sz w:val="28"/>
          <w:szCs w:val="28"/>
        </w:rPr>
        <w:t>ние на воздухе + отпуск при 560°</w:t>
      </w:r>
      <w:r w:rsidR="002076A1" w:rsidRPr="002076A1">
        <w:rPr>
          <w:rFonts w:ascii="Times New Roman" w:hAnsi="Times New Roman" w:cs="Times New Roman"/>
          <w:sz w:val="28"/>
          <w:szCs w:val="28"/>
        </w:rPr>
        <w:t>С (4 часа).</w:t>
      </w:r>
    </w:p>
    <w:p w:rsidR="002076A1" w:rsidRPr="002076A1" w:rsidRDefault="002076A1" w:rsidP="00B663B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Данные режимы проводились в лабораторных условиях в высокотемпер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 xml:space="preserve">турной электропечи </w:t>
      </w:r>
      <w:r w:rsidR="00681ADC">
        <w:rPr>
          <w:rFonts w:ascii="Times New Roman" w:hAnsi="Times New Roman" w:cs="Times New Roman"/>
          <w:sz w:val="28"/>
          <w:szCs w:val="28"/>
        </w:rPr>
        <w:t xml:space="preserve">SNOL 6,7/1300 и муфельной печи </w:t>
      </w:r>
      <w:r w:rsidRPr="002076A1">
        <w:rPr>
          <w:rFonts w:ascii="Times New Roman" w:hAnsi="Times New Roman" w:cs="Times New Roman"/>
          <w:sz w:val="28"/>
          <w:szCs w:val="28"/>
        </w:rPr>
        <w:t>МП 1. Микроанализ пр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води</w:t>
      </w:r>
      <w:r w:rsidR="00681ADC">
        <w:rPr>
          <w:rFonts w:ascii="Times New Roman" w:hAnsi="Times New Roman" w:cs="Times New Roman"/>
          <w:sz w:val="28"/>
          <w:szCs w:val="28"/>
        </w:rPr>
        <w:t xml:space="preserve">лся на микрошлифах, вырезанных </w:t>
      </w:r>
      <w:r w:rsidRPr="002076A1">
        <w:rPr>
          <w:rFonts w:ascii="Times New Roman" w:hAnsi="Times New Roman" w:cs="Times New Roman"/>
          <w:sz w:val="28"/>
          <w:szCs w:val="28"/>
        </w:rPr>
        <w:t>с поверхности темплета, на половине радиуса и в центре, при помощи металлографических микроскопов МИМ-7, NEOPHOT-32. Микроструктуру выявляли химическим травлением 5%-м спи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товым раствором азотной кислоты. Растровый электронный микроскоп JSM-6460LV использовали для изучения деталей микроструктуры, находящихся за пределами разрешающей способности оптического микроскопа. Замер тверд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>сти производили по Бринеллю. Значение твердости принимали равным средн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му из 5 и более измерений.</w:t>
      </w:r>
    </w:p>
    <w:p w:rsidR="002076A1" w:rsidRDefault="002076A1" w:rsidP="00B663B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таблице 3 представлены результаты металлографического исследования структуры исследуемых сталей с определением балла карбидной сетки и балла карбидной ликвации.</w:t>
      </w:r>
    </w:p>
    <w:p w:rsidR="00681ADC" w:rsidRDefault="00681ADC" w:rsidP="00681A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p w:rsidR="00681ADC" w:rsidRPr="0049608E" w:rsidRDefault="00681ADC" w:rsidP="00681A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81ADC" w:rsidRDefault="002076A1" w:rsidP="00681A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1ADC">
        <w:rPr>
          <w:rFonts w:ascii="Times New Roman" w:hAnsi="Times New Roman" w:cs="Times New Roman"/>
          <w:b/>
          <w:i/>
          <w:sz w:val="28"/>
          <w:szCs w:val="28"/>
        </w:rPr>
        <w:t xml:space="preserve">Структура и параметры карбидной составляющей </w:t>
      </w:r>
    </w:p>
    <w:p w:rsidR="002076A1" w:rsidRPr="00681ADC" w:rsidRDefault="002076A1" w:rsidP="00681A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1ADC">
        <w:rPr>
          <w:rFonts w:ascii="Times New Roman" w:hAnsi="Times New Roman" w:cs="Times New Roman"/>
          <w:b/>
          <w:i/>
          <w:sz w:val="28"/>
          <w:szCs w:val="28"/>
        </w:rPr>
        <w:t>в зависимости от термической обработки</w:t>
      </w:r>
    </w:p>
    <w:p w:rsidR="00681ADC" w:rsidRPr="0049608E" w:rsidRDefault="00681ADC" w:rsidP="00681A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855"/>
        <w:gridCol w:w="937"/>
        <w:gridCol w:w="1410"/>
        <w:gridCol w:w="1682"/>
        <w:gridCol w:w="1579"/>
        <w:gridCol w:w="2391"/>
      </w:tblGrid>
      <w:tr w:rsidR="00A81F3F" w:rsidTr="003E77B6">
        <w:tc>
          <w:tcPr>
            <w:tcW w:w="1855" w:type="dxa"/>
            <w:vAlign w:val="center"/>
          </w:tcPr>
          <w:p w:rsidR="00A81F3F" w:rsidRPr="003E77B6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7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Режим </w:t>
            </w:r>
          </w:p>
          <w:p w:rsidR="00A81F3F" w:rsidRPr="003E77B6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7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термической обработки</w:t>
            </w:r>
          </w:p>
        </w:tc>
        <w:tc>
          <w:tcPr>
            <w:tcW w:w="937" w:type="dxa"/>
            <w:vAlign w:val="center"/>
          </w:tcPr>
          <w:p w:rsidR="00A81F3F" w:rsidRPr="003E77B6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7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стали</w:t>
            </w:r>
          </w:p>
        </w:tc>
        <w:tc>
          <w:tcPr>
            <w:tcW w:w="1410" w:type="dxa"/>
            <w:vAlign w:val="center"/>
          </w:tcPr>
          <w:p w:rsidR="00A81F3F" w:rsidRPr="003E77B6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7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Марка</w:t>
            </w:r>
          </w:p>
        </w:tc>
        <w:tc>
          <w:tcPr>
            <w:tcW w:w="1682" w:type="dxa"/>
            <w:vAlign w:val="center"/>
          </w:tcPr>
          <w:p w:rsidR="00A81F3F" w:rsidRPr="003E77B6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7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Балл </w:t>
            </w:r>
          </w:p>
          <w:p w:rsidR="00A81F3F" w:rsidRPr="003E77B6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7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карбидной сетки</w:t>
            </w:r>
          </w:p>
        </w:tc>
        <w:tc>
          <w:tcPr>
            <w:tcW w:w="1579" w:type="dxa"/>
            <w:vAlign w:val="center"/>
          </w:tcPr>
          <w:p w:rsidR="00A81F3F" w:rsidRPr="003E77B6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7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Балл </w:t>
            </w:r>
          </w:p>
          <w:p w:rsidR="00A81F3F" w:rsidRPr="003E77B6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7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карбидной ликвации</w:t>
            </w:r>
          </w:p>
        </w:tc>
        <w:tc>
          <w:tcPr>
            <w:tcW w:w="2391" w:type="dxa"/>
            <w:vAlign w:val="center"/>
          </w:tcPr>
          <w:p w:rsidR="00A81F3F" w:rsidRPr="003E77B6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7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Микроструктура</w:t>
            </w:r>
          </w:p>
        </w:tc>
      </w:tr>
      <w:tr w:rsidR="003E77B6" w:rsidRPr="003E77B6" w:rsidTr="003E77B6">
        <w:tc>
          <w:tcPr>
            <w:tcW w:w="1855" w:type="dxa"/>
            <w:vAlign w:val="center"/>
          </w:tcPr>
          <w:p w:rsidR="003E77B6" w:rsidRPr="003E77B6" w:rsidRDefault="003E77B6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37" w:type="dxa"/>
            <w:vAlign w:val="center"/>
          </w:tcPr>
          <w:p w:rsidR="003E77B6" w:rsidRPr="003E77B6" w:rsidRDefault="003E77B6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0" w:type="dxa"/>
            <w:vAlign w:val="center"/>
          </w:tcPr>
          <w:p w:rsidR="003E77B6" w:rsidRPr="003E77B6" w:rsidRDefault="003E77B6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682" w:type="dxa"/>
            <w:vAlign w:val="center"/>
          </w:tcPr>
          <w:p w:rsidR="003E77B6" w:rsidRPr="003E77B6" w:rsidRDefault="003E77B6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579" w:type="dxa"/>
            <w:vAlign w:val="center"/>
          </w:tcPr>
          <w:p w:rsidR="003E77B6" w:rsidRPr="003E77B6" w:rsidRDefault="003E77B6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391" w:type="dxa"/>
            <w:vAlign w:val="center"/>
          </w:tcPr>
          <w:p w:rsidR="003E77B6" w:rsidRPr="003E77B6" w:rsidRDefault="003E77B6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6</w:t>
            </w:r>
          </w:p>
        </w:tc>
      </w:tr>
      <w:tr w:rsidR="003B2232" w:rsidTr="003E77B6">
        <w:tc>
          <w:tcPr>
            <w:tcW w:w="1855" w:type="dxa"/>
            <w:vMerge w:val="restart"/>
            <w:textDirection w:val="btLr"/>
            <w:vAlign w:val="center"/>
          </w:tcPr>
          <w:p w:rsidR="003B2232" w:rsidRPr="00681ADC" w:rsidRDefault="003B2232" w:rsidP="00270FDE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Нормализация 840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С, отпуск 560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°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37" w:type="dxa"/>
            <w:vMerge w:val="restart"/>
            <w:textDirection w:val="btLr"/>
            <w:vAlign w:val="center"/>
          </w:tcPr>
          <w:p w:rsidR="003B2232" w:rsidRDefault="003B2232" w:rsidP="003E77B6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Доэвтектоидные </w:t>
            </w:r>
          </w:p>
          <w:p w:rsidR="003B2232" w:rsidRPr="00681ADC" w:rsidRDefault="003B2232" w:rsidP="003E77B6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стали</w:t>
            </w:r>
          </w:p>
        </w:tc>
        <w:tc>
          <w:tcPr>
            <w:tcW w:w="1410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45Х5МФ</w:t>
            </w:r>
          </w:p>
        </w:tc>
        <w:tc>
          <w:tcPr>
            <w:tcW w:w="1682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79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Сорбит+участки феррита+карбиды</w:t>
            </w:r>
          </w:p>
        </w:tc>
      </w:tr>
      <w:tr w:rsidR="003B2232" w:rsidTr="003E77B6">
        <w:tc>
          <w:tcPr>
            <w:tcW w:w="1855" w:type="dxa"/>
            <w:vMerge/>
            <w:textDirection w:val="btLr"/>
            <w:vAlign w:val="center"/>
          </w:tcPr>
          <w:p w:rsidR="003B2232" w:rsidRDefault="003B2232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textDirection w:val="btLr"/>
            <w:vAlign w:val="center"/>
          </w:tcPr>
          <w:p w:rsidR="003B2232" w:rsidRDefault="003B2232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75ХМФА</w:t>
            </w:r>
          </w:p>
        </w:tc>
        <w:tc>
          <w:tcPr>
            <w:tcW w:w="1682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участками 1,0</w:t>
            </w:r>
          </w:p>
        </w:tc>
        <w:tc>
          <w:tcPr>
            <w:tcW w:w="1579" w:type="dxa"/>
            <w:vAlign w:val="center"/>
          </w:tcPr>
          <w:p w:rsidR="003B2232" w:rsidRPr="00681ADC" w:rsidRDefault="003B2232" w:rsidP="003E77B6">
            <w:pPr>
              <w:jc w:val="center"/>
              <w:rPr>
                <w:rFonts w:ascii="Times New Roman" w:hAnsi="Times New Roman" w:cs="Times New Roman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</w:t>
            </w:r>
          </w:p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сорбитообразный перлит+участки карбидов</w:t>
            </w:r>
          </w:p>
        </w:tc>
      </w:tr>
      <w:tr w:rsidR="003B2232" w:rsidTr="003E77B6">
        <w:tc>
          <w:tcPr>
            <w:tcW w:w="1855" w:type="dxa"/>
            <w:vMerge/>
            <w:textDirection w:val="btLr"/>
            <w:vAlign w:val="center"/>
          </w:tcPr>
          <w:p w:rsidR="003B2232" w:rsidRDefault="003B2232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textDirection w:val="btLr"/>
            <w:vAlign w:val="center"/>
          </w:tcPr>
          <w:p w:rsidR="003B2232" w:rsidRDefault="003B2232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75Х2СГФ</w:t>
            </w:r>
          </w:p>
        </w:tc>
        <w:tc>
          <w:tcPr>
            <w:tcW w:w="1682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79" w:type="dxa"/>
            <w:vAlign w:val="center"/>
          </w:tcPr>
          <w:p w:rsidR="003B2232" w:rsidRPr="00681ADC" w:rsidRDefault="003B2232" w:rsidP="003E77B6">
            <w:pPr>
              <w:jc w:val="center"/>
              <w:rPr>
                <w:rFonts w:ascii="Times New Roman" w:hAnsi="Times New Roman" w:cs="Times New Roman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Merge w:val="restart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</w:t>
            </w:r>
          </w:p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сорбитообразный</w:t>
            </w:r>
            <w:proofErr w:type="spellEnd"/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перлит</w:t>
            </w:r>
            <w:r w:rsidR="00A73734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карбиды</w:t>
            </w:r>
            <w:proofErr w:type="spellEnd"/>
          </w:p>
        </w:tc>
      </w:tr>
      <w:tr w:rsidR="003B2232" w:rsidTr="003E77B6">
        <w:tc>
          <w:tcPr>
            <w:tcW w:w="1855" w:type="dxa"/>
            <w:vMerge/>
            <w:textDirection w:val="btLr"/>
            <w:vAlign w:val="center"/>
          </w:tcPr>
          <w:p w:rsidR="003B2232" w:rsidRDefault="003B2232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textDirection w:val="btLr"/>
            <w:vAlign w:val="center"/>
          </w:tcPr>
          <w:p w:rsidR="003B2232" w:rsidRDefault="003B2232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75ХЗМФ</w:t>
            </w:r>
          </w:p>
        </w:tc>
        <w:tc>
          <w:tcPr>
            <w:tcW w:w="1682" w:type="dxa"/>
            <w:vAlign w:val="center"/>
          </w:tcPr>
          <w:p w:rsidR="003B2232" w:rsidRPr="00A81F3F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2,0 участк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а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ми по пе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р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вичному зерну 4,0</w:t>
            </w:r>
          </w:p>
        </w:tc>
        <w:tc>
          <w:tcPr>
            <w:tcW w:w="1579" w:type="dxa"/>
            <w:vAlign w:val="center"/>
          </w:tcPr>
          <w:p w:rsidR="003B2232" w:rsidRPr="00681ADC" w:rsidRDefault="003B2232" w:rsidP="003E77B6">
            <w:pPr>
              <w:jc w:val="center"/>
              <w:rPr>
                <w:rFonts w:ascii="Times New Roman" w:hAnsi="Times New Roman" w:cs="Times New Roman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Merge/>
          </w:tcPr>
          <w:p w:rsidR="003B2232" w:rsidRDefault="003B2232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232" w:rsidTr="003E77B6">
        <w:tc>
          <w:tcPr>
            <w:tcW w:w="1855" w:type="dxa"/>
            <w:vMerge/>
            <w:textDirection w:val="btLr"/>
            <w:vAlign w:val="center"/>
          </w:tcPr>
          <w:p w:rsidR="003B2232" w:rsidRDefault="003B2232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textDirection w:val="btLr"/>
            <w:vAlign w:val="center"/>
          </w:tcPr>
          <w:p w:rsidR="003B2232" w:rsidRDefault="003B2232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8Х2СГФ</w:t>
            </w:r>
          </w:p>
        </w:tc>
        <w:tc>
          <w:tcPr>
            <w:tcW w:w="1682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участками 2,0</w:t>
            </w:r>
          </w:p>
        </w:tc>
        <w:tc>
          <w:tcPr>
            <w:tcW w:w="1579" w:type="dxa"/>
            <w:vAlign w:val="center"/>
          </w:tcPr>
          <w:p w:rsidR="003B2232" w:rsidRPr="00681ADC" w:rsidRDefault="003B2232" w:rsidP="003E77B6">
            <w:pPr>
              <w:jc w:val="center"/>
              <w:rPr>
                <w:rFonts w:ascii="Times New Roman" w:hAnsi="Times New Roman" w:cs="Times New Roman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Merge/>
          </w:tcPr>
          <w:p w:rsidR="003B2232" w:rsidRDefault="003B2232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232" w:rsidTr="003E77B6">
        <w:tc>
          <w:tcPr>
            <w:tcW w:w="1855" w:type="dxa"/>
            <w:vMerge/>
            <w:textDirection w:val="btLr"/>
            <w:vAlign w:val="center"/>
          </w:tcPr>
          <w:p w:rsidR="003B2232" w:rsidRDefault="003B2232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 w:val="restart"/>
            <w:textDirection w:val="btLr"/>
            <w:vAlign w:val="center"/>
          </w:tcPr>
          <w:p w:rsidR="003B2232" w:rsidRDefault="003B2232" w:rsidP="003E77B6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Заэвтектоидные </w:t>
            </w:r>
          </w:p>
          <w:p w:rsidR="003B2232" w:rsidRPr="00681ADC" w:rsidRDefault="003B2232" w:rsidP="003E77B6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стали</w:t>
            </w:r>
          </w:p>
        </w:tc>
        <w:tc>
          <w:tcPr>
            <w:tcW w:w="1410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9Х3МФ</w:t>
            </w:r>
          </w:p>
        </w:tc>
        <w:tc>
          <w:tcPr>
            <w:tcW w:w="1682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3,0 учас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ками по первичному зерну 4,5</w:t>
            </w:r>
          </w:p>
        </w:tc>
        <w:tc>
          <w:tcPr>
            <w:tcW w:w="1579" w:type="dxa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391" w:type="dxa"/>
            <w:vMerge w:val="restart"/>
            <w:vAlign w:val="center"/>
          </w:tcPr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</w:t>
            </w:r>
          </w:p>
          <w:p w:rsidR="003B2232" w:rsidRPr="00681ADC" w:rsidRDefault="003B2232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сорбитообразный</w:t>
            </w:r>
            <w:proofErr w:type="spellEnd"/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перлит</w:t>
            </w:r>
            <w:r w:rsidR="00A73734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карбиды</w:t>
            </w:r>
            <w:proofErr w:type="spellEnd"/>
          </w:p>
        </w:tc>
      </w:tr>
      <w:tr w:rsidR="003B2232" w:rsidTr="003E77B6">
        <w:tc>
          <w:tcPr>
            <w:tcW w:w="1855" w:type="dxa"/>
            <w:vMerge/>
          </w:tcPr>
          <w:p w:rsidR="003B2232" w:rsidRDefault="003B2232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3B2232" w:rsidRDefault="003B2232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3B2232" w:rsidRDefault="003B2232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9Х2МФ</w:t>
            </w:r>
          </w:p>
        </w:tc>
        <w:tc>
          <w:tcPr>
            <w:tcW w:w="1682" w:type="dxa"/>
            <w:vAlign w:val="center"/>
          </w:tcPr>
          <w:p w:rsidR="003B2232" w:rsidRDefault="003B2232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579" w:type="dxa"/>
            <w:vAlign w:val="center"/>
          </w:tcPr>
          <w:p w:rsidR="003B2232" w:rsidRDefault="003B2232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Merge/>
          </w:tcPr>
          <w:p w:rsidR="003B2232" w:rsidRDefault="003B2232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232" w:rsidTr="003E77B6">
        <w:tc>
          <w:tcPr>
            <w:tcW w:w="1855" w:type="dxa"/>
            <w:vMerge/>
          </w:tcPr>
          <w:p w:rsidR="003B2232" w:rsidRDefault="003B2232" w:rsidP="00CC4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3B2232" w:rsidRDefault="003B2232" w:rsidP="00CC4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3B2232" w:rsidRDefault="003B2232" w:rsidP="00CC4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9Х5МФ</w:t>
            </w:r>
          </w:p>
        </w:tc>
        <w:tc>
          <w:tcPr>
            <w:tcW w:w="1682" w:type="dxa"/>
            <w:vAlign w:val="center"/>
          </w:tcPr>
          <w:p w:rsidR="003B2232" w:rsidRDefault="003B2232" w:rsidP="00CC4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2,5 учас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ками по первичному зерну 5,0</w:t>
            </w:r>
          </w:p>
        </w:tc>
        <w:tc>
          <w:tcPr>
            <w:tcW w:w="1579" w:type="dxa"/>
            <w:vAlign w:val="center"/>
          </w:tcPr>
          <w:p w:rsidR="003B2232" w:rsidRDefault="003B2232" w:rsidP="00CC4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391" w:type="dxa"/>
          </w:tcPr>
          <w:p w:rsidR="003B2232" w:rsidRDefault="003B2232" w:rsidP="00CC4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4538" w:rsidRPr="00CC4538" w:rsidRDefault="00CC4538" w:rsidP="00CC4538">
      <w:pPr>
        <w:spacing w:after="0" w:line="240" w:lineRule="auto"/>
        <w:rPr>
          <w:sz w:val="4"/>
        </w:rPr>
      </w:pPr>
      <w:r>
        <w:br w:type="page"/>
      </w:r>
    </w:p>
    <w:p w:rsidR="00CC4538" w:rsidRDefault="00CC4538" w:rsidP="00CC45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Продолжение таблицы 3</w:t>
      </w:r>
    </w:p>
    <w:p w:rsidR="00B663B9" w:rsidRPr="00B663B9" w:rsidRDefault="00B663B9" w:rsidP="00CC4538">
      <w:pPr>
        <w:spacing w:after="0" w:line="240" w:lineRule="auto"/>
        <w:jc w:val="right"/>
        <w:rPr>
          <w:rFonts w:ascii="Times New Roman" w:hAnsi="Times New Roman" w:cs="Times New Roman"/>
          <w:sz w:val="14"/>
        </w:rPr>
      </w:pPr>
    </w:p>
    <w:tbl>
      <w:tblPr>
        <w:tblStyle w:val="a9"/>
        <w:tblW w:w="0" w:type="auto"/>
        <w:tblLook w:val="04A0"/>
      </w:tblPr>
      <w:tblGrid>
        <w:gridCol w:w="1855"/>
        <w:gridCol w:w="937"/>
        <w:gridCol w:w="1410"/>
        <w:gridCol w:w="1682"/>
        <w:gridCol w:w="1579"/>
        <w:gridCol w:w="2391"/>
      </w:tblGrid>
      <w:tr w:rsidR="00CC4538" w:rsidRPr="00CC4538" w:rsidTr="003E77B6">
        <w:tc>
          <w:tcPr>
            <w:tcW w:w="1855" w:type="dxa"/>
          </w:tcPr>
          <w:p w:rsidR="00CC4538" w:rsidRPr="00CC4538" w:rsidRDefault="00CC4538" w:rsidP="00681AD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937" w:type="dxa"/>
            <w:vAlign w:val="center"/>
          </w:tcPr>
          <w:p w:rsidR="00CC4538" w:rsidRPr="00CC4538" w:rsidRDefault="00CC4538" w:rsidP="00681AD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410" w:type="dxa"/>
            <w:vAlign w:val="center"/>
          </w:tcPr>
          <w:p w:rsidR="00CC4538" w:rsidRPr="00CC4538" w:rsidRDefault="00CC4538" w:rsidP="00681AD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682" w:type="dxa"/>
            <w:vAlign w:val="center"/>
          </w:tcPr>
          <w:p w:rsidR="00CC4538" w:rsidRPr="00CC4538" w:rsidRDefault="00CC4538" w:rsidP="00681AD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579" w:type="dxa"/>
            <w:vAlign w:val="center"/>
          </w:tcPr>
          <w:p w:rsidR="00CC4538" w:rsidRPr="00CC4538" w:rsidRDefault="00CC4538" w:rsidP="00681AD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391" w:type="dxa"/>
          </w:tcPr>
          <w:p w:rsidR="00CC4538" w:rsidRPr="00CC4538" w:rsidRDefault="00CC4538" w:rsidP="00681AD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270FDE" w:rsidTr="003E77B6">
        <w:tc>
          <w:tcPr>
            <w:tcW w:w="1855" w:type="dxa"/>
            <w:vMerge w:val="restart"/>
            <w:textDirection w:val="btLr"/>
            <w:vAlign w:val="center"/>
          </w:tcPr>
          <w:p w:rsidR="00270FDE" w:rsidRDefault="00270FDE" w:rsidP="00270FDE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Нормализация 900</w:t>
            </w: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  <w:vertAlign w:val="superscript"/>
              </w:rPr>
              <w:t>°</w:t>
            </w: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С, </w:t>
            </w:r>
          </w:p>
          <w:p w:rsidR="00270FDE" w:rsidRPr="00A81F3F" w:rsidRDefault="00270FDE" w:rsidP="00270FDE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отпуск 560</w:t>
            </w: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  <w:vertAlign w:val="superscript"/>
              </w:rPr>
              <w:t>°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</w:t>
            </w:r>
          </w:p>
        </w:tc>
        <w:tc>
          <w:tcPr>
            <w:tcW w:w="937" w:type="dxa"/>
            <w:vMerge w:val="restart"/>
            <w:textDirection w:val="btLr"/>
            <w:vAlign w:val="center"/>
          </w:tcPr>
          <w:p w:rsidR="003B2232" w:rsidRDefault="00270FDE" w:rsidP="003E77B6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Доэвтектоидные </w:t>
            </w:r>
          </w:p>
          <w:p w:rsidR="00270FDE" w:rsidRPr="00A81F3F" w:rsidRDefault="00270FDE" w:rsidP="003E77B6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стали</w:t>
            </w:r>
          </w:p>
        </w:tc>
        <w:tc>
          <w:tcPr>
            <w:tcW w:w="1410" w:type="dxa"/>
            <w:vAlign w:val="center"/>
          </w:tcPr>
          <w:p w:rsidR="00270FDE" w:rsidRPr="00A81F3F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45Х5МФ</w:t>
            </w:r>
          </w:p>
        </w:tc>
        <w:tc>
          <w:tcPr>
            <w:tcW w:w="1682" w:type="dxa"/>
            <w:vAlign w:val="center"/>
          </w:tcPr>
          <w:p w:rsidR="00270FDE" w:rsidRPr="00A81F3F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1,0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A81F3F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Сорбит+участки феррита+карбиды</w:t>
            </w:r>
          </w:p>
        </w:tc>
      </w:tr>
      <w:tr w:rsidR="00270FDE" w:rsidTr="003E77B6">
        <w:tc>
          <w:tcPr>
            <w:tcW w:w="1855" w:type="dxa"/>
            <w:vMerge/>
            <w:vAlign w:val="center"/>
          </w:tcPr>
          <w:p w:rsidR="00270FDE" w:rsidRPr="00A81F3F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0FDE" w:rsidRPr="00A81F3F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75ХМФА</w:t>
            </w:r>
          </w:p>
        </w:tc>
        <w:tc>
          <w:tcPr>
            <w:tcW w:w="1682" w:type="dxa"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участками 1,0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A81F3F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Сорбит+</w:t>
            </w:r>
          </w:p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сорбитообразный перлит+участки карбидов</w:t>
            </w:r>
          </w:p>
        </w:tc>
      </w:tr>
      <w:tr w:rsidR="00270FDE" w:rsidTr="003E77B6">
        <w:tc>
          <w:tcPr>
            <w:tcW w:w="1855" w:type="dxa"/>
            <w:vMerge/>
            <w:vAlign w:val="center"/>
          </w:tcPr>
          <w:p w:rsidR="00270FDE" w:rsidRPr="00A81F3F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0FDE" w:rsidRPr="00A81F3F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75Х2СГФ</w:t>
            </w:r>
          </w:p>
        </w:tc>
        <w:tc>
          <w:tcPr>
            <w:tcW w:w="1682" w:type="dxa"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1,0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A81F3F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Сорбит+</w:t>
            </w:r>
          </w:p>
          <w:p w:rsidR="00270FDE" w:rsidRPr="00A81F3F" w:rsidRDefault="00270FDE" w:rsidP="00E22574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сорбитообразный перлит+карбиды</w:t>
            </w:r>
          </w:p>
        </w:tc>
      </w:tr>
      <w:tr w:rsidR="00A81F3F" w:rsidTr="003E77B6">
        <w:tc>
          <w:tcPr>
            <w:tcW w:w="1855" w:type="dxa"/>
            <w:vMerge/>
            <w:vAlign w:val="center"/>
          </w:tcPr>
          <w:p w:rsidR="00A81F3F" w:rsidRPr="00A81F3F" w:rsidRDefault="00A81F3F" w:rsidP="00A81F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A81F3F" w:rsidRPr="00A81F3F" w:rsidRDefault="00A81F3F" w:rsidP="00A81F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A81F3F" w:rsidRPr="00A81F3F" w:rsidRDefault="00A81F3F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75ХЗМФ</w:t>
            </w:r>
          </w:p>
        </w:tc>
        <w:tc>
          <w:tcPr>
            <w:tcW w:w="1682" w:type="dxa"/>
            <w:vAlign w:val="center"/>
          </w:tcPr>
          <w:p w:rsidR="00A81F3F" w:rsidRPr="00A81F3F" w:rsidRDefault="00A81F3F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2,0 участк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а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ми по пе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р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вичному зерну 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en-US"/>
              </w:rPr>
              <w:t>3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,0</w:t>
            </w:r>
          </w:p>
        </w:tc>
        <w:tc>
          <w:tcPr>
            <w:tcW w:w="1579" w:type="dxa"/>
            <w:vAlign w:val="center"/>
          </w:tcPr>
          <w:p w:rsidR="00A81F3F" w:rsidRPr="00A81F3F" w:rsidRDefault="00A81F3F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2,0</w:t>
            </w:r>
          </w:p>
        </w:tc>
        <w:tc>
          <w:tcPr>
            <w:tcW w:w="2391" w:type="dxa"/>
            <w:vAlign w:val="center"/>
          </w:tcPr>
          <w:p w:rsidR="00A81F3F" w:rsidRPr="00A81F3F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Сорбит+</w:t>
            </w:r>
          </w:p>
          <w:p w:rsidR="00A81F3F" w:rsidRPr="00A81F3F" w:rsidRDefault="00E22574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сорбитообразный перлит+</w:t>
            </w:r>
            <w:r w:rsidR="00A81F3F"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карбиды</w:t>
            </w:r>
          </w:p>
        </w:tc>
      </w:tr>
      <w:tr w:rsidR="00270FDE" w:rsidTr="003E77B6">
        <w:tc>
          <w:tcPr>
            <w:tcW w:w="1855" w:type="dxa"/>
            <w:vMerge w:val="restart"/>
            <w:vAlign w:val="center"/>
          </w:tcPr>
          <w:p w:rsidR="00270FDE" w:rsidRPr="00A81F3F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:rsidR="00270FDE" w:rsidRPr="00A81F3F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8Х2СГФ</w:t>
            </w:r>
          </w:p>
        </w:tc>
        <w:tc>
          <w:tcPr>
            <w:tcW w:w="1682" w:type="dxa"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участками 2,0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A81F3F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Сорбит+</w:t>
            </w:r>
          </w:p>
          <w:p w:rsidR="00270FDE" w:rsidRPr="00A81F3F" w:rsidRDefault="00E22574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сорбитообразный перлит+</w:t>
            </w:r>
            <w:r w:rsidR="00270FDE"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карбиды</w:t>
            </w:r>
          </w:p>
        </w:tc>
      </w:tr>
      <w:tr w:rsidR="00A81F3F" w:rsidTr="003E77B6">
        <w:tc>
          <w:tcPr>
            <w:tcW w:w="1855" w:type="dxa"/>
            <w:vMerge/>
            <w:vAlign w:val="center"/>
          </w:tcPr>
          <w:p w:rsidR="00A81F3F" w:rsidRPr="00A81F3F" w:rsidRDefault="00A81F3F" w:rsidP="00A81F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937" w:type="dxa"/>
            <w:vMerge w:val="restart"/>
            <w:textDirection w:val="btLr"/>
            <w:vAlign w:val="center"/>
          </w:tcPr>
          <w:p w:rsidR="003B2232" w:rsidRDefault="00A81F3F" w:rsidP="00A81F3F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Заэвтектоидные </w:t>
            </w:r>
          </w:p>
          <w:p w:rsidR="00A81F3F" w:rsidRPr="00A81F3F" w:rsidRDefault="00A81F3F" w:rsidP="00A81F3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стали</w:t>
            </w:r>
          </w:p>
        </w:tc>
        <w:tc>
          <w:tcPr>
            <w:tcW w:w="1410" w:type="dxa"/>
            <w:vAlign w:val="center"/>
          </w:tcPr>
          <w:p w:rsidR="00A81F3F" w:rsidRPr="00A81F3F" w:rsidRDefault="00A81F3F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9Х3МФ</w:t>
            </w:r>
          </w:p>
        </w:tc>
        <w:tc>
          <w:tcPr>
            <w:tcW w:w="1682" w:type="dxa"/>
            <w:vAlign w:val="center"/>
          </w:tcPr>
          <w:p w:rsidR="00A81F3F" w:rsidRPr="00A81F3F" w:rsidRDefault="00A81F3F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2,5 участкам по перви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ч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ному зерну 3,0</w:t>
            </w:r>
          </w:p>
        </w:tc>
        <w:tc>
          <w:tcPr>
            <w:tcW w:w="1579" w:type="dxa"/>
            <w:vAlign w:val="center"/>
          </w:tcPr>
          <w:p w:rsidR="00A81F3F" w:rsidRPr="00A81F3F" w:rsidRDefault="00A81F3F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3,0</w:t>
            </w:r>
          </w:p>
        </w:tc>
        <w:tc>
          <w:tcPr>
            <w:tcW w:w="2391" w:type="dxa"/>
            <w:vAlign w:val="center"/>
          </w:tcPr>
          <w:p w:rsidR="00A81F3F" w:rsidRPr="00A81F3F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Сорбит+</w:t>
            </w:r>
          </w:p>
          <w:p w:rsidR="00A81F3F" w:rsidRPr="00A81F3F" w:rsidRDefault="00E22574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сорбитообразный перлит+</w:t>
            </w:r>
            <w:r w:rsidR="00A81F3F"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карбиды</w:t>
            </w:r>
          </w:p>
        </w:tc>
      </w:tr>
      <w:tr w:rsidR="00270FDE" w:rsidTr="003E77B6">
        <w:tc>
          <w:tcPr>
            <w:tcW w:w="1855" w:type="dxa"/>
            <w:vMerge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9Х2МФ</w:t>
            </w:r>
          </w:p>
        </w:tc>
        <w:tc>
          <w:tcPr>
            <w:tcW w:w="1682" w:type="dxa"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1,5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A81F3F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Сорбит+</w:t>
            </w:r>
          </w:p>
          <w:p w:rsidR="00270FDE" w:rsidRPr="00A81F3F" w:rsidRDefault="00E22574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сорбитообразный перлит+</w:t>
            </w:r>
            <w:r w:rsidR="00270FDE"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карбиды</w:t>
            </w:r>
          </w:p>
        </w:tc>
      </w:tr>
      <w:tr w:rsidR="00270FDE" w:rsidTr="003E77B6">
        <w:tc>
          <w:tcPr>
            <w:tcW w:w="1855" w:type="dxa"/>
            <w:vMerge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9Х5МФ</w:t>
            </w:r>
          </w:p>
        </w:tc>
        <w:tc>
          <w:tcPr>
            <w:tcW w:w="1682" w:type="dxa"/>
            <w:vAlign w:val="center"/>
          </w:tcPr>
          <w:p w:rsidR="00270FDE" w:rsidRPr="00A81F3F" w:rsidRDefault="00270FDE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3,0 участк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а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ми по пе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р</w:t>
            </w: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вичному зерну 5,0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A81F3F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Сорбит+</w:t>
            </w:r>
          </w:p>
          <w:p w:rsidR="00270FDE" w:rsidRPr="00A81F3F" w:rsidRDefault="00E22574" w:rsidP="00681ADC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сорбитообразный перлит+</w:t>
            </w:r>
            <w:r w:rsidR="00270FDE" w:rsidRPr="00A81F3F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карбиды</w:t>
            </w:r>
          </w:p>
        </w:tc>
      </w:tr>
      <w:tr w:rsidR="00270FDE" w:rsidTr="003E77B6">
        <w:tc>
          <w:tcPr>
            <w:tcW w:w="1855" w:type="dxa"/>
            <w:vMerge w:val="restart"/>
            <w:textDirection w:val="btLr"/>
            <w:vAlign w:val="center"/>
          </w:tcPr>
          <w:p w:rsidR="00270FDE" w:rsidRPr="00681ADC" w:rsidRDefault="00270FDE" w:rsidP="00270FDE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Нормализация 970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°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 + отпуск</w:t>
            </w:r>
          </w:p>
        </w:tc>
        <w:tc>
          <w:tcPr>
            <w:tcW w:w="937" w:type="dxa"/>
            <w:vMerge w:val="restart"/>
            <w:textDirection w:val="btLr"/>
            <w:vAlign w:val="center"/>
          </w:tcPr>
          <w:p w:rsidR="003B2232" w:rsidRDefault="00270FDE" w:rsidP="003E77B6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Доэвтектоидные </w:t>
            </w:r>
          </w:p>
          <w:p w:rsidR="00270FDE" w:rsidRPr="00681ADC" w:rsidRDefault="00270FDE" w:rsidP="003E77B6">
            <w:pPr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стали</w:t>
            </w:r>
          </w:p>
        </w:tc>
        <w:tc>
          <w:tcPr>
            <w:tcW w:w="1410" w:type="dxa"/>
            <w:vAlign w:val="center"/>
          </w:tcPr>
          <w:p w:rsidR="00270FDE" w:rsidRPr="00681ADC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45Х5МФ</w:t>
            </w:r>
          </w:p>
        </w:tc>
        <w:tc>
          <w:tcPr>
            <w:tcW w:w="1682" w:type="dxa"/>
            <w:vAlign w:val="center"/>
          </w:tcPr>
          <w:p w:rsidR="00270FDE" w:rsidRPr="00681ADC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681ADC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Сорбит+участки феррита+карбиды</w:t>
            </w:r>
          </w:p>
        </w:tc>
      </w:tr>
      <w:tr w:rsidR="00270FDE" w:rsidTr="003E77B6">
        <w:tc>
          <w:tcPr>
            <w:tcW w:w="1855" w:type="dxa"/>
            <w:vMerge/>
            <w:vAlign w:val="center"/>
          </w:tcPr>
          <w:p w:rsidR="00270FDE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0FDE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75ХМФА</w:t>
            </w:r>
          </w:p>
        </w:tc>
        <w:tc>
          <w:tcPr>
            <w:tcW w:w="1682" w:type="dxa"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участками 1,0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681ADC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</w:t>
            </w:r>
          </w:p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сорбтообразный перлит+участки карбидов</w:t>
            </w:r>
          </w:p>
        </w:tc>
      </w:tr>
      <w:tr w:rsidR="00270FDE" w:rsidTr="003E77B6">
        <w:tc>
          <w:tcPr>
            <w:tcW w:w="1855" w:type="dxa"/>
            <w:vMerge/>
            <w:vAlign w:val="center"/>
          </w:tcPr>
          <w:p w:rsidR="00270FDE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0FDE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75Х2СГФ</w:t>
            </w:r>
          </w:p>
        </w:tc>
        <w:tc>
          <w:tcPr>
            <w:tcW w:w="1682" w:type="dxa"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681ADC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</w:t>
            </w:r>
          </w:p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сорбтообразный перлит+карбиды</w:t>
            </w:r>
          </w:p>
        </w:tc>
      </w:tr>
      <w:tr w:rsidR="00CC4538" w:rsidTr="003E77B6">
        <w:tc>
          <w:tcPr>
            <w:tcW w:w="1855" w:type="dxa"/>
            <w:vAlign w:val="center"/>
          </w:tcPr>
          <w:p w:rsidR="00CC4538" w:rsidRDefault="00CC4538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:rsidR="00CC4538" w:rsidRDefault="00CC4538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CC4538" w:rsidRDefault="00CC4538" w:rsidP="00CC4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75ХЗМФ</w:t>
            </w:r>
          </w:p>
        </w:tc>
        <w:tc>
          <w:tcPr>
            <w:tcW w:w="1682" w:type="dxa"/>
            <w:vAlign w:val="center"/>
          </w:tcPr>
          <w:p w:rsidR="00CC4538" w:rsidRDefault="00CC4538" w:rsidP="00CC4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2,0 учас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ками по первичному зерну 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79" w:type="dxa"/>
            <w:vAlign w:val="center"/>
          </w:tcPr>
          <w:p w:rsidR="00CC4538" w:rsidRDefault="00CC4538" w:rsidP="00CC4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391" w:type="dxa"/>
            <w:vAlign w:val="center"/>
          </w:tcPr>
          <w:p w:rsidR="00CC4538" w:rsidRPr="00681ADC" w:rsidRDefault="00CC4538" w:rsidP="00CC4538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</w:t>
            </w:r>
          </w:p>
          <w:p w:rsidR="00CC4538" w:rsidRDefault="00CC4538" w:rsidP="00CC4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сорбтообразный перлит+карбиды</w:t>
            </w:r>
          </w:p>
        </w:tc>
      </w:tr>
    </w:tbl>
    <w:p w:rsidR="00CC4538" w:rsidRPr="00CC4538" w:rsidRDefault="00CC4538" w:rsidP="00CC4538">
      <w:pPr>
        <w:spacing w:after="0" w:line="240" w:lineRule="auto"/>
        <w:rPr>
          <w:rFonts w:ascii="Times New Roman" w:hAnsi="Times New Roman" w:cs="Times New Roman"/>
          <w:sz w:val="6"/>
        </w:rPr>
      </w:pPr>
      <w:r>
        <w:br w:type="page"/>
      </w:r>
    </w:p>
    <w:p w:rsidR="00CC4538" w:rsidRDefault="00CC4538" w:rsidP="00CC45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Окончание таблицы 3</w:t>
      </w:r>
    </w:p>
    <w:p w:rsidR="00B663B9" w:rsidRPr="00B663B9" w:rsidRDefault="00B663B9" w:rsidP="00CC4538">
      <w:pPr>
        <w:spacing w:after="0" w:line="240" w:lineRule="auto"/>
        <w:jc w:val="right"/>
        <w:rPr>
          <w:rFonts w:ascii="Times New Roman" w:hAnsi="Times New Roman" w:cs="Times New Roman"/>
          <w:sz w:val="16"/>
        </w:rPr>
      </w:pPr>
    </w:p>
    <w:tbl>
      <w:tblPr>
        <w:tblStyle w:val="a9"/>
        <w:tblW w:w="0" w:type="auto"/>
        <w:tblLook w:val="04A0"/>
      </w:tblPr>
      <w:tblGrid>
        <w:gridCol w:w="1855"/>
        <w:gridCol w:w="937"/>
        <w:gridCol w:w="1410"/>
        <w:gridCol w:w="1682"/>
        <w:gridCol w:w="1579"/>
        <w:gridCol w:w="2391"/>
      </w:tblGrid>
      <w:tr w:rsidR="00CC4538" w:rsidRPr="00CC4538" w:rsidTr="003E77B6">
        <w:tc>
          <w:tcPr>
            <w:tcW w:w="1855" w:type="dxa"/>
            <w:vAlign w:val="center"/>
          </w:tcPr>
          <w:p w:rsidR="00CC4538" w:rsidRPr="00CC4538" w:rsidRDefault="00CC4538" w:rsidP="00A81F3F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937" w:type="dxa"/>
            <w:vAlign w:val="center"/>
          </w:tcPr>
          <w:p w:rsidR="00CC4538" w:rsidRPr="00CC4538" w:rsidRDefault="00CC4538" w:rsidP="00A81F3F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410" w:type="dxa"/>
            <w:vAlign w:val="center"/>
          </w:tcPr>
          <w:p w:rsidR="00CC4538" w:rsidRPr="00CC4538" w:rsidRDefault="00CC4538" w:rsidP="00681AD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682" w:type="dxa"/>
            <w:vAlign w:val="center"/>
          </w:tcPr>
          <w:p w:rsidR="00CC4538" w:rsidRPr="00CC4538" w:rsidRDefault="00CC4538" w:rsidP="00681AD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579" w:type="dxa"/>
            <w:vAlign w:val="center"/>
          </w:tcPr>
          <w:p w:rsidR="00CC4538" w:rsidRPr="00CC4538" w:rsidRDefault="00CC4538" w:rsidP="00681AD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391" w:type="dxa"/>
            <w:vAlign w:val="center"/>
          </w:tcPr>
          <w:p w:rsidR="00CC4538" w:rsidRPr="00CC4538" w:rsidRDefault="00CC4538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270FDE" w:rsidTr="003E77B6">
        <w:tc>
          <w:tcPr>
            <w:tcW w:w="1855" w:type="dxa"/>
            <w:vMerge w:val="restart"/>
            <w:vAlign w:val="center"/>
          </w:tcPr>
          <w:p w:rsidR="00270FDE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:rsidR="00270FDE" w:rsidRDefault="00270FDE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8Х2СГФ</w:t>
            </w:r>
          </w:p>
        </w:tc>
        <w:tc>
          <w:tcPr>
            <w:tcW w:w="1682" w:type="dxa"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участками 2,0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681ADC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</w:t>
            </w:r>
          </w:p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сорбиообразный перлит+карбиды</w:t>
            </w:r>
          </w:p>
        </w:tc>
      </w:tr>
      <w:tr w:rsidR="00A81F3F" w:rsidTr="003E77B6">
        <w:tc>
          <w:tcPr>
            <w:tcW w:w="1855" w:type="dxa"/>
            <w:vMerge/>
            <w:vAlign w:val="center"/>
          </w:tcPr>
          <w:p w:rsidR="00A81F3F" w:rsidRDefault="00A81F3F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 w:val="restart"/>
            <w:textDirection w:val="btLr"/>
            <w:vAlign w:val="center"/>
          </w:tcPr>
          <w:p w:rsidR="003B2232" w:rsidRDefault="00A81F3F" w:rsidP="00A81F3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Заэвтектоидные </w:t>
            </w:r>
          </w:p>
          <w:p w:rsidR="00A81F3F" w:rsidRDefault="00A81F3F" w:rsidP="00A81F3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стали</w:t>
            </w:r>
          </w:p>
        </w:tc>
        <w:tc>
          <w:tcPr>
            <w:tcW w:w="1410" w:type="dxa"/>
            <w:vAlign w:val="center"/>
          </w:tcPr>
          <w:p w:rsidR="00A81F3F" w:rsidRDefault="00A81F3F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9Х3МФ</w:t>
            </w:r>
          </w:p>
        </w:tc>
        <w:tc>
          <w:tcPr>
            <w:tcW w:w="1682" w:type="dxa"/>
            <w:vAlign w:val="center"/>
          </w:tcPr>
          <w:p w:rsidR="00A81F3F" w:rsidRDefault="00A81F3F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,0 учас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270F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ками по 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первичному зерну 3,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79" w:type="dxa"/>
            <w:vAlign w:val="center"/>
          </w:tcPr>
          <w:p w:rsidR="00A81F3F" w:rsidRDefault="00A81F3F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391" w:type="dxa"/>
            <w:vAlign w:val="center"/>
          </w:tcPr>
          <w:p w:rsidR="00A81F3F" w:rsidRPr="00681ADC" w:rsidRDefault="00A81F3F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</w:t>
            </w:r>
          </w:p>
          <w:p w:rsidR="00A81F3F" w:rsidRDefault="00A81F3F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сорбиообразный перлит+карбиды</w:t>
            </w:r>
          </w:p>
        </w:tc>
      </w:tr>
      <w:tr w:rsidR="00270FDE" w:rsidTr="003E77B6">
        <w:tc>
          <w:tcPr>
            <w:tcW w:w="1855" w:type="dxa"/>
            <w:vMerge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9Х2МФ</w:t>
            </w:r>
          </w:p>
        </w:tc>
        <w:tc>
          <w:tcPr>
            <w:tcW w:w="1682" w:type="dxa"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681ADC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</w:t>
            </w:r>
          </w:p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сорбиообразный перлит+карбиды</w:t>
            </w:r>
          </w:p>
        </w:tc>
      </w:tr>
      <w:tr w:rsidR="00270FDE" w:rsidTr="003E77B6">
        <w:tc>
          <w:tcPr>
            <w:tcW w:w="1855" w:type="dxa"/>
            <w:vMerge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9Х5МФ</w:t>
            </w:r>
          </w:p>
        </w:tc>
        <w:tc>
          <w:tcPr>
            <w:tcW w:w="1682" w:type="dxa"/>
            <w:vAlign w:val="center"/>
          </w:tcPr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2,0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ками по первичному зерну 3,0</w:t>
            </w:r>
          </w:p>
        </w:tc>
        <w:tc>
          <w:tcPr>
            <w:tcW w:w="1579" w:type="dxa"/>
            <w:vAlign w:val="center"/>
          </w:tcPr>
          <w:p w:rsidR="00270FDE" w:rsidRDefault="00270FDE" w:rsidP="00270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391" w:type="dxa"/>
            <w:vAlign w:val="center"/>
          </w:tcPr>
          <w:p w:rsidR="00270FDE" w:rsidRPr="00681ADC" w:rsidRDefault="00270FDE" w:rsidP="003E77B6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Сорбит+</w:t>
            </w:r>
          </w:p>
          <w:p w:rsidR="00270FDE" w:rsidRDefault="00270FDE" w:rsidP="0068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DC">
              <w:rPr>
                <w:rFonts w:ascii="Times New Roman" w:eastAsia="Calibri" w:hAnsi="Times New Roman" w:cs="Times New Roman"/>
                <w:sz w:val="28"/>
                <w:szCs w:val="28"/>
              </w:rPr>
              <w:t>сорбиообразный перлит+карбиды</w:t>
            </w:r>
          </w:p>
        </w:tc>
      </w:tr>
    </w:tbl>
    <w:p w:rsidR="00CC4538" w:rsidRPr="00CC4538" w:rsidRDefault="00CC4538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Cs w:val="28"/>
        </w:rPr>
      </w:pPr>
    </w:p>
    <w:p w:rsidR="002076A1" w:rsidRPr="00270FDE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70FDE">
        <w:rPr>
          <w:rFonts w:ascii="Times New Roman" w:hAnsi="Times New Roman" w:cs="Times New Roman"/>
          <w:spacing w:val="-4"/>
          <w:sz w:val="28"/>
          <w:szCs w:val="28"/>
        </w:rPr>
        <w:t>По данным работ [5-7] с увеличением содержания углерода в стали растет количество карбидов в структуре. В качестве основного легирую</w:t>
      </w:r>
      <w:r w:rsidR="00270FDE">
        <w:rPr>
          <w:rFonts w:ascii="Times New Roman" w:hAnsi="Times New Roman" w:cs="Times New Roman"/>
          <w:spacing w:val="-4"/>
          <w:sz w:val="28"/>
          <w:szCs w:val="28"/>
        </w:rPr>
        <w:t>щего элемента, упрочняющего α-</w:t>
      </w:r>
      <w:r w:rsidRPr="00270FDE">
        <w:rPr>
          <w:rFonts w:ascii="Times New Roman" w:hAnsi="Times New Roman" w:cs="Times New Roman"/>
          <w:spacing w:val="-4"/>
          <w:sz w:val="28"/>
          <w:szCs w:val="28"/>
        </w:rPr>
        <w:t>фазу в валковых сталях использ</w:t>
      </w:r>
      <w:r w:rsidR="003E77B6" w:rsidRPr="00270FDE">
        <w:rPr>
          <w:rFonts w:ascii="Times New Roman" w:hAnsi="Times New Roman" w:cs="Times New Roman"/>
          <w:spacing w:val="-4"/>
          <w:sz w:val="28"/>
          <w:szCs w:val="28"/>
        </w:rPr>
        <w:t>уется хром в количестве 1,5-2</w:t>
      </w:r>
      <w:r w:rsidRPr="00270FDE">
        <w:rPr>
          <w:rFonts w:ascii="Times New Roman" w:hAnsi="Times New Roman" w:cs="Times New Roman"/>
          <w:spacing w:val="-4"/>
          <w:sz w:val="28"/>
          <w:szCs w:val="28"/>
        </w:rPr>
        <w:t>%.</w:t>
      </w:r>
      <w:r w:rsidR="003E77B6" w:rsidRPr="00270FDE">
        <w:rPr>
          <w:rFonts w:ascii="Times New Roman" w:hAnsi="Times New Roman" w:cs="Times New Roman"/>
          <w:spacing w:val="-4"/>
          <w:sz w:val="28"/>
          <w:szCs w:val="28"/>
        </w:rPr>
        <w:t xml:space="preserve"> При содержании хрома более 1,5</w:t>
      </w:r>
      <w:r w:rsidRPr="00270FDE">
        <w:rPr>
          <w:rFonts w:ascii="Times New Roman" w:hAnsi="Times New Roman" w:cs="Times New Roman"/>
          <w:spacing w:val="-4"/>
          <w:sz w:val="28"/>
          <w:szCs w:val="28"/>
        </w:rPr>
        <w:t>% в стали отмечается карбидная неоднород</w:t>
      </w:r>
      <w:r w:rsidR="00270FDE">
        <w:rPr>
          <w:rFonts w:ascii="Times New Roman" w:hAnsi="Times New Roman" w:cs="Times New Roman"/>
          <w:spacing w:val="-4"/>
          <w:sz w:val="28"/>
          <w:szCs w:val="28"/>
        </w:rPr>
        <w:t>ность. Так</w:t>
      </w:r>
      <w:r w:rsidRPr="00270FDE">
        <w:rPr>
          <w:rFonts w:ascii="Times New Roman" w:hAnsi="Times New Roman" w:cs="Times New Roman"/>
          <w:spacing w:val="-4"/>
          <w:sz w:val="28"/>
          <w:szCs w:val="28"/>
        </w:rPr>
        <w:t>же при повышенном содержании углерода и хрома в микроструктуре стали наблюдается как карбидная неоднородность, так и избыточные карбиды, на о</w:t>
      </w:r>
      <w:r w:rsidRPr="00270FDE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Pr="00270FDE">
        <w:rPr>
          <w:rFonts w:ascii="Times New Roman" w:hAnsi="Times New Roman" w:cs="Times New Roman"/>
          <w:spacing w:val="-4"/>
          <w:sz w:val="28"/>
          <w:szCs w:val="28"/>
        </w:rPr>
        <w:t xml:space="preserve">дельных участках отмечается распределение карбидов по границам зерна.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При нагреве выше критических точек по мере повышения температуры происходит растворение карбидной фазы, присутствующей в стали. Это н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глядно видно на приведенных микроструктурах (рис. 1). При растворении ка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бидной фазы происходит насыщение аустенита углеродом и легирующими элементами [8].</w:t>
      </w:r>
    </w:p>
    <w:p w:rsidR="002076A1" w:rsidRPr="00CC4538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W w:w="0" w:type="auto"/>
        <w:jc w:val="center"/>
        <w:tblLook w:val="00A0"/>
      </w:tblPr>
      <w:tblGrid>
        <w:gridCol w:w="2711"/>
        <w:gridCol w:w="2654"/>
        <w:gridCol w:w="2598"/>
      </w:tblGrid>
      <w:tr w:rsidR="00270FDE" w:rsidRPr="00270FDE" w:rsidTr="00270FDE">
        <w:trPr>
          <w:jc w:val="center"/>
        </w:trPr>
        <w:tc>
          <w:tcPr>
            <w:tcW w:w="0" w:type="auto"/>
            <w:vAlign w:val="center"/>
          </w:tcPr>
          <w:p w:rsidR="00270FDE" w:rsidRPr="00270FDE" w:rsidRDefault="00270FDE" w:rsidP="00CC453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4000" cy="1265523"/>
                  <wp:effectExtent l="0" t="0" r="0" b="0"/>
                  <wp:docPr id="64" name="Рисунок 64" descr="G:\статья 2\рисунок 1 г.B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8" descr="G:\статья 2\рисунок 1 г.B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1265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70FDE" w:rsidRPr="00270FDE" w:rsidRDefault="00270FDE" w:rsidP="00CC453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8000" cy="1236761"/>
                  <wp:effectExtent l="0" t="0" r="0" b="1905"/>
                  <wp:docPr id="31" name="Рисунок 31" descr="G:\статья 2\рисунок 1 д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9" descr="G:\статья 2\рисунок 1 д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000" cy="1236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70FDE" w:rsidRPr="00270FDE" w:rsidRDefault="00270FDE" w:rsidP="00CC453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2000" cy="1207999"/>
                  <wp:effectExtent l="0" t="0" r="0" b="0"/>
                  <wp:docPr id="30" name="Рисунок 30" descr="G:\статья 2\рисунок 1 е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0" descr="G:\статья 2\рисунок 1 е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207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FDE" w:rsidRPr="00270FDE" w:rsidTr="00270FDE">
        <w:trPr>
          <w:jc w:val="center"/>
        </w:trPr>
        <w:tc>
          <w:tcPr>
            <w:tcW w:w="0" w:type="auto"/>
            <w:vAlign w:val="center"/>
          </w:tcPr>
          <w:p w:rsidR="00270FDE" w:rsidRPr="00270FDE" w:rsidRDefault="00270FDE" w:rsidP="00CC4538">
            <w:pPr>
              <w:widowControl w:val="0"/>
              <w:spacing w:after="0" w:line="21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FDE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0" w:type="auto"/>
            <w:vAlign w:val="center"/>
          </w:tcPr>
          <w:p w:rsidR="00270FDE" w:rsidRPr="00270FDE" w:rsidRDefault="00270FDE" w:rsidP="00CC4538">
            <w:pPr>
              <w:widowControl w:val="0"/>
              <w:spacing w:after="0" w:line="21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FDE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0" w:type="auto"/>
            <w:vAlign w:val="center"/>
          </w:tcPr>
          <w:p w:rsidR="00270FDE" w:rsidRPr="00270FDE" w:rsidRDefault="00270FDE" w:rsidP="00CC4538">
            <w:pPr>
              <w:widowControl w:val="0"/>
              <w:spacing w:after="0" w:line="21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FDE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</w:tr>
    </w:tbl>
    <w:p w:rsidR="002076A1" w:rsidRPr="00CC4538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6A1" w:rsidRDefault="003E77B6" w:rsidP="00CC453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0FDE">
        <w:rPr>
          <w:rFonts w:ascii="Times New Roman" w:hAnsi="Times New Roman" w:cs="Times New Roman"/>
          <w:i/>
          <w:sz w:val="28"/>
          <w:szCs w:val="28"/>
        </w:rPr>
        <w:t xml:space="preserve">Рис. 1. </w:t>
      </w:r>
      <w:r w:rsidR="002076A1" w:rsidRPr="00270FDE">
        <w:rPr>
          <w:rFonts w:ascii="Times New Roman" w:hAnsi="Times New Roman" w:cs="Times New Roman"/>
          <w:i/>
          <w:sz w:val="28"/>
          <w:szCs w:val="28"/>
        </w:rPr>
        <w:t>Микрострукту</w:t>
      </w:r>
      <w:r w:rsidR="00270FDE" w:rsidRPr="00270FDE">
        <w:rPr>
          <w:rFonts w:ascii="Times New Roman" w:hAnsi="Times New Roman" w:cs="Times New Roman"/>
          <w:i/>
          <w:sz w:val="28"/>
          <w:szCs w:val="28"/>
        </w:rPr>
        <w:t xml:space="preserve">ра сталей 75Х3МФ и 9Х3МФ, ×100 </w:t>
      </w:r>
      <w:r w:rsidR="002076A1" w:rsidRPr="00270FDE">
        <w:rPr>
          <w:rFonts w:ascii="Times New Roman" w:hAnsi="Times New Roman" w:cs="Times New Roman"/>
          <w:i/>
          <w:sz w:val="28"/>
          <w:szCs w:val="28"/>
        </w:rPr>
        <w:t>при нормализации:</w:t>
      </w:r>
    </w:p>
    <w:p w:rsidR="002076A1" w:rsidRPr="00270FDE" w:rsidRDefault="00270FDE" w:rsidP="00CC453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840°С; б) 900°С; в) 970</w:t>
      </w:r>
      <w:r w:rsidR="002076A1" w:rsidRPr="00270FDE">
        <w:rPr>
          <w:rFonts w:ascii="Times New Roman" w:hAnsi="Times New Roman" w:cs="Times New Roman"/>
          <w:i/>
          <w:sz w:val="28"/>
          <w:szCs w:val="28"/>
        </w:rPr>
        <w:t>°С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 xml:space="preserve">В случае доэвтектоидных сталей при </w:t>
      </w:r>
      <w:r w:rsidR="00270FDE">
        <w:rPr>
          <w:rFonts w:ascii="Times New Roman" w:hAnsi="Times New Roman" w:cs="Times New Roman"/>
          <w:sz w:val="28"/>
          <w:szCs w:val="28"/>
        </w:rPr>
        <w:t>температурах нормализации 840°С, 900°С, 970</w:t>
      </w:r>
      <w:r w:rsidRPr="002076A1">
        <w:rPr>
          <w:rFonts w:ascii="Times New Roman" w:hAnsi="Times New Roman" w:cs="Times New Roman"/>
          <w:sz w:val="28"/>
          <w:szCs w:val="28"/>
        </w:rPr>
        <w:t>°С карбиды располагаются равномерно, и карбидная сетка не пр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вышает 1,0 балла (участками 2,0 балла). В структуре отмечается небольшое к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личество избыточных вторичных карбидов сферической формы.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 случае заэвтектоидных сталей в связи с повышенным содержанием у</w:t>
      </w:r>
      <w:r w:rsidRPr="002076A1">
        <w:rPr>
          <w:rFonts w:ascii="Times New Roman" w:hAnsi="Times New Roman" w:cs="Times New Roman"/>
          <w:sz w:val="28"/>
          <w:szCs w:val="28"/>
        </w:rPr>
        <w:t>г</w:t>
      </w:r>
      <w:r w:rsidRPr="002076A1">
        <w:rPr>
          <w:rFonts w:ascii="Times New Roman" w:hAnsi="Times New Roman" w:cs="Times New Roman"/>
          <w:sz w:val="28"/>
          <w:szCs w:val="28"/>
        </w:rPr>
        <w:t>лерода и хрома наряду с дисперсны</w:t>
      </w:r>
      <w:r w:rsidR="00270FDE">
        <w:rPr>
          <w:rFonts w:ascii="Times New Roman" w:hAnsi="Times New Roman" w:cs="Times New Roman"/>
          <w:sz w:val="28"/>
          <w:szCs w:val="28"/>
        </w:rPr>
        <w:t>ми вторичными карбидами наблюдаю</w:t>
      </w:r>
      <w:r w:rsidRPr="002076A1">
        <w:rPr>
          <w:rFonts w:ascii="Times New Roman" w:hAnsi="Times New Roman" w:cs="Times New Roman"/>
          <w:sz w:val="28"/>
          <w:szCs w:val="28"/>
        </w:rPr>
        <w:t xml:space="preserve">тся грубые </w:t>
      </w:r>
      <w:r w:rsidR="00270FDE">
        <w:rPr>
          <w:rFonts w:ascii="Times New Roman" w:hAnsi="Times New Roman" w:cs="Times New Roman"/>
          <w:sz w:val="28"/>
          <w:szCs w:val="28"/>
        </w:rPr>
        <w:t>выделения карбидной фазы, то есть</w:t>
      </w:r>
      <w:r w:rsidRPr="002076A1">
        <w:rPr>
          <w:rFonts w:ascii="Times New Roman" w:hAnsi="Times New Roman" w:cs="Times New Roman"/>
          <w:sz w:val="28"/>
          <w:szCs w:val="28"/>
        </w:rPr>
        <w:t xml:space="preserve"> избыточных карбидов и карбидной сетки по границам первичного зерна. Появление избыточных карбидов связано с химическим составом стали, а также с соотношением хрома и углерода. Кр</w:t>
      </w:r>
      <w:r w:rsidRPr="002076A1">
        <w:rPr>
          <w:rFonts w:ascii="Times New Roman" w:hAnsi="Times New Roman" w:cs="Times New Roman"/>
          <w:sz w:val="28"/>
          <w:szCs w:val="28"/>
        </w:rPr>
        <w:t>о</w:t>
      </w:r>
      <w:r w:rsidRPr="002076A1">
        <w:rPr>
          <w:rFonts w:ascii="Times New Roman" w:hAnsi="Times New Roman" w:cs="Times New Roman"/>
          <w:sz w:val="28"/>
          <w:szCs w:val="28"/>
        </w:rPr>
        <w:t xml:space="preserve">ме того, для этих сталей характерна неравномерность процесса растворения карбидной фазы в аустените в определенном температурном интервале </w:t>
      </w:r>
      <w:r w:rsidR="00270FDE">
        <w:rPr>
          <w:rFonts w:ascii="Times New Roman" w:hAnsi="Times New Roman" w:cs="Times New Roman"/>
          <w:sz w:val="28"/>
          <w:szCs w:val="28"/>
        </w:rPr>
        <w:t>нагрева под нормализацию (840-900°С).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При всех исследованных температурах количество карбидной фазы заэ</w:t>
      </w:r>
      <w:r w:rsidRPr="002076A1">
        <w:rPr>
          <w:rFonts w:ascii="Times New Roman" w:hAnsi="Times New Roman" w:cs="Times New Roman"/>
          <w:sz w:val="28"/>
          <w:szCs w:val="28"/>
        </w:rPr>
        <w:t>в</w:t>
      </w:r>
      <w:r w:rsidR="00270FDE">
        <w:rPr>
          <w:rFonts w:ascii="Times New Roman" w:hAnsi="Times New Roman" w:cs="Times New Roman"/>
          <w:sz w:val="28"/>
          <w:szCs w:val="28"/>
        </w:rPr>
        <w:t>тектоидных сталей</w:t>
      </w:r>
      <w:r w:rsidRPr="002076A1">
        <w:rPr>
          <w:rFonts w:ascii="Times New Roman" w:hAnsi="Times New Roman" w:cs="Times New Roman"/>
          <w:sz w:val="28"/>
          <w:szCs w:val="28"/>
        </w:rPr>
        <w:t xml:space="preserve"> благодаря более высокому содержанию у</w:t>
      </w:r>
      <w:r w:rsidR="00270FDE">
        <w:rPr>
          <w:rFonts w:ascii="Times New Roman" w:hAnsi="Times New Roman" w:cs="Times New Roman"/>
          <w:sz w:val="28"/>
          <w:szCs w:val="28"/>
        </w:rPr>
        <w:t>глерода заметно больше (рис.</w:t>
      </w:r>
      <w:r w:rsidRPr="002076A1">
        <w:rPr>
          <w:rFonts w:ascii="Times New Roman" w:hAnsi="Times New Roman" w:cs="Times New Roman"/>
          <w:sz w:val="28"/>
          <w:szCs w:val="28"/>
        </w:rPr>
        <w:t xml:space="preserve"> 1), чем в доэвтектоидных сталях.</w:t>
      </w:r>
    </w:p>
    <w:p w:rsidR="002076A1" w:rsidRPr="002E4D35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4D35">
        <w:rPr>
          <w:rFonts w:ascii="Times New Roman" w:hAnsi="Times New Roman" w:cs="Times New Roman"/>
          <w:spacing w:val="-2"/>
          <w:sz w:val="28"/>
          <w:szCs w:val="28"/>
        </w:rPr>
        <w:t xml:space="preserve">На рисунке 1 </w:t>
      </w:r>
      <w:r w:rsidRPr="008159AF">
        <w:rPr>
          <w:rFonts w:ascii="Times New Roman" w:hAnsi="Times New Roman" w:cs="Times New Roman"/>
          <w:spacing w:val="-2"/>
          <w:sz w:val="28"/>
          <w:szCs w:val="28"/>
        </w:rPr>
        <w:t>а,</w:t>
      </w:r>
      <w:r w:rsidRPr="002E4D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159AF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2E4D35">
        <w:rPr>
          <w:rFonts w:ascii="Times New Roman" w:hAnsi="Times New Roman" w:cs="Times New Roman"/>
          <w:spacing w:val="-2"/>
          <w:sz w:val="28"/>
          <w:szCs w:val="28"/>
        </w:rPr>
        <w:t xml:space="preserve"> видно, что п</w:t>
      </w:r>
      <w:r w:rsidR="00270FDE" w:rsidRPr="002E4D35">
        <w:rPr>
          <w:rFonts w:ascii="Times New Roman" w:hAnsi="Times New Roman" w:cs="Times New Roman"/>
          <w:spacing w:val="-2"/>
          <w:sz w:val="28"/>
          <w:szCs w:val="28"/>
        </w:rPr>
        <w:t>ри температуре нормализации 840°С                 и 900°</w:t>
      </w:r>
      <w:r w:rsidRPr="002E4D35">
        <w:rPr>
          <w:rFonts w:ascii="Times New Roman" w:hAnsi="Times New Roman" w:cs="Times New Roman"/>
          <w:spacing w:val="-2"/>
          <w:sz w:val="28"/>
          <w:szCs w:val="28"/>
        </w:rPr>
        <w:t>С карбидная фаза в сталях практически не растворяется, но в стали 9Х3МФ количество карбидов больше</w:t>
      </w:r>
      <w:r w:rsidR="00E10E15" w:rsidRPr="002E4D35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2E4D35">
        <w:rPr>
          <w:rFonts w:ascii="Times New Roman" w:hAnsi="Times New Roman" w:cs="Times New Roman"/>
          <w:spacing w:val="-2"/>
          <w:sz w:val="28"/>
          <w:szCs w:val="28"/>
        </w:rPr>
        <w:t xml:space="preserve"> чем в стали 75Х3МФ, что объясняется большим содержанием углерода. Однако п</w:t>
      </w:r>
      <w:r w:rsidR="00270FDE" w:rsidRPr="002E4D35">
        <w:rPr>
          <w:rFonts w:ascii="Times New Roman" w:hAnsi="Times New Roman" w:cs="Times New Roman"/>
          <w:spacing w:val="-2"/>
          <w:sz w:val="28"/>
          <w:szCs w:val="28"/>
        </w:rPr>
        <w:t>ри температуре нормализации 970</w:t>
      </w:r>
      <w:r w:rsidRPr="002E4D35">
        <w:rPr>
          <w:rFonts w:ascii="Times New Roman" w:hAnsi="Times New Roman" w:cs="Times New Roman"/>
          <w:spacing w:val="-2"/>
          <w:sz w:val="28"/>
          <w:szCs w:val="28"/>
        </w:rPr>
        <w:t xml:space="preserve">°С карбидная фаза в стали 75Х3МФ практически растворяется (рис. 1 </w:t>
      </w:r>
      <w:r w:rsidRPr="002E4D35">
        <w:rPr>
          <w:rFonts w:ascii="Times New Roman" w:hAnsi="Times New Roman" w:cs="Times New Roman"/>
          <w:i/>
          <w:spacing w:val="-2"/>
          <w:sz w:val="28"/>
          <w:szCs w:val="28"/>
        </w:rPr>
        <w:t>в</w:t>
      </w:r>
      <w:r w:rsidRPr="002E4D35">
        <w:rPr>
          <w:rFonts w:ascii="Times New Roman" w:hAnsi="Times New Roman" w:cs="Times New Roman"/>
          <w:spacing w:val="-2"/>
          <w:sz w:val="28"/>
          <w:szCs w:val="28"/>
        </w:rPr>
        <w:t xml:space="preserve">), а в стали 9Х3МФ карбиды остаются, хотя их количество значительно снижается (рис. 1 </w:t>
      </w:r>
      <w:r w:rsidRPr="008159AF">
        <w:rPr>
          <w:rFonts w:ascii="Times New Roman" w:hAnsi="Times New Roman" w:cs="Times New Roman"/>
          <w:spacing w:val="-2"/>
          <w:sz w:val="28"/>
          <w:szCs w:val="28"/>
        </w:rPr>
        <w:t>в)</w:t>
      </w:r>
      <w:r w:rsidRPr="002E4D3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076A1" w:rsidRPr="002076A1" w:rsidRDefault="00E10E15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2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</w:t>
      </w:r>
      <w:r w:rsidR="002076A1" w:rsidRPr="008159AF">
        <w:rPr>
          <w:rFonts w:ascii="Times New Roman" w:hAnsi="Times New Roman" w:cs="Times New Roman"/>
          <w:sz w:val="28"/>
          <w:szCs w:val="28"/>
        </w:rPr>
        <w:t>а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показана структура стали 75Х2СГФ после ковки, а на р</w:t>
      </w:r>
      <w:r w:rsidR="002076A1" w:rsidRPr="002076A1">
        <w:rPr>
          <w:rFonts w:ascii="Times New Roman" w:hAnsi="Times New Roman" w:cs="Times New Roman"/>
          <w:sz w:val="28"/>
          <w:szCs w:val="28"/>
        </w:rPr>
        <w:t>и</w:t>
      </w:r>
      <w:r w:rsidR="002076A1" w:rsidRPr="002076A1">
        <w:rPr>
          <w:rFonts w:ascii="Times New Roman" w:hAnsi="Times New Roman" w:cs="Times New Roman"/>
          <w:sz w:val="28"/>
          <w:szCs w:val="28"/>
        </w:rPr>
        <w:t>сунке</w:t>
      </w:r>
      <w:r w:rsidR="00270FDE">
        <w:rPr>
          <w:rFonts w:ascii="Times New Roman" w:hAnsi="Times New Roman" w:cs="Times New Roman"/>
          <w:sz w:val="28"/>
          <w:szCs w:val="28"/>
        </w:rPr>
        <w:t xml:space="preserve"> 2 </w:t>
      </w:r>
      <w:r w:rsidR="00270FDE" w:rsidRPr="008159AF">
        <w:rPr>
          <w:rFonts w:ascii="Times New Roman" w:hAnsi="Times New Roman" w:cs="Times New Roman"/>
          <w:sz w:val="28"/>
          <w:szCs w:val="28"/>
        </w:rPr>
        <w:t>б</w:t>
      </w:r>
      <w:r w:rsidR="00270FDE">
        <w:rPr>
          <w:rFonts w:ascii="Times New Roman" w:hAnsi="Times New Roman" w:cs="Times New Roman"/>
          <w:sz w:val="28"/>
          <w:szCs w:val="28"/>
        </w:rPr>
        <w:t xml:space="preserve"> – после нормализации от 840°С и отпуска 560</w:t>
      </w:r>
      <w:r w:rsidR="002076A1" w:rsidRPr="002076A1">
        <w:rPr>
          <w:rFonts w:ascii="Times New Roman" w:hAnsi="Times New Roman" w:cs="Times New Roman"/>
          <w:sz w:val="28"/>
          <w:szCs w:val="28"/>
        </w:rPr>
        <w:t>°С.</w:t>
      </w:r>
    </w:p>
    <w:p w:rsidR="002076A1" w:rsidRPr="00CC4538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W w:w="0" w:type="auto"/>
        <w:jc w:val="center"/>
        <w:tblLook w:val="00A0"/>
      </w:tblPr>
      <w:tblGrid>
        <w:gridCol w:w="4146"/>
        <w:gridCol w:w="4176"/>
      </w:tblGrid>
      <w:tr w:rsidR="00270FDE" w:rsidRPr="00270FDE" w:rsidTr="00270FDE">
        <w:trPr>
          <w:jc w:val="center"/>
        </w:trPr>
        <w:tc>
          <w:tcPr>
            <w:tcW w:w="0" w:type="auto"/>
            <w:vAlign w:val="center"/>
          </w:tcPr>
          <w:p w:rsidR="00270FDE" w:rsidRPr="00270FDE" w:rsidRDefault="00270FDE" w:rsidP="00270F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5550" cy="1781175"/>
                  <wp:effectExtent l="0" t="0" r="0" b="9525"/>
                  <wp:docPr id="66" name="Рисунок 66" descr="G:\статья 2\рисунок 2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1" descr="G:\статья 2\рисунок 2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70FDE" w:rsidRPr="00270FDE" w:rsidRDefault="00270FDE" w:rsidP="00270F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5075" cy="1781175"/>
                  <wp:effectExtent l="0" t="0" r="9525" b="9525"/>
                  <wp:docPr id="65" name="Рисунок 65" descr="G:\статья 2\рисунок 2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2" descr="G:\статья 2\рисунок 2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FDE" w:rsidRPr="00270FDE" w:rsidTr="00270FDE">
        <w:trPr>
          <w:jc w:val="center"/>
        </w:trPr>
        <w:tc>
          <w:tcPr>
            <w:tcW w:w="0" w:type="auto"/>
            <w:vAlign w:val="center"/>
          </w:tcPr>
          <w:p w:rsidR="00270FDE" w:rsidRPr="00270FDE" w:rsidRDefault="00270FDE" w:rsidP="00270F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FDE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0" w:type="auto"/>
            <w:vAlign w:val="center"/>
          </w:tcPr>
          <w:p w:rsidR="00270FDE" w:rsidRPr="00270FDE" w:rsidRDefault="00270FDE" w:rsidP="00270F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FDE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</w:tbl>
    <w:p w:rsidR="00270FDE" w:rsidRPr="00B663B9" w:rsidRDefault="00270FDE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p w:rsidR="002076A1" w:rsidRPr="00270FDE" w:rsidRDefault="00270FDE" w:rsidP="00270FD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0FDE">
        <w:rPr>
          <w:rFonts w:ascii="Times New Roman" w:hAnsi="Times New Roman" w:cs="Times New Roman"/>
          <w:i/>
          <w:sz w:val="28"/>
          <w:szCs w:val="28"/>
        </w:rPr>
        <w:t>Рис.</w:t>
      </w:r>
      <w:r w:rsidR="002076A1" w:rsidRPr="00270FDE"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270FDE">
        <w:rPr>
          <w:rFonts w:ascii="Times New Roman" w:hAnsi="Times New Roman" w:cs="Times New Roman"/>
          <w:i/>
          <w:sz w:val="28"/>
          <w:szCs w:val="28"/>
        </w:rPr>
        <w:t>.</w:t>
      </w:r>
      <w:r w:rsidR="002076A1" w:rsidRPr="00270FDE">
        <w:rPr>
          <w:rFonts w:ascii="Times New Roman" w:hAnsi="Times New Roman" w:cs="Times New Roman"/>
          <w:i/>
          <w:sz w:val="28"/>
          <w:szCs w:val="28"/>
        </w:rPr>
        <w:t xml:space="preserve"> Микроструктура стали 75Х2СГФ после:</w:t>
      </w:r>
    </w:p>
    <w:p w:rsidR="002076A1" w:rsidRPr="00270FDE" w:rsidRDefault="00270FDE" w:rsidP="00270FD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0FDE">
        <w:rPr>
          <w:rFonts w:ascii="Times New Roman" w:hAnsi="Times New Roman" w:cs="Times New Roman"/>
          <w:i/>
          <w:sz w:val="28"/>
          <w:szCs w:val="28"/>
        </w:rPr>
        <w:t xml:space="preserve">а) ковки; </w:t>
      </w:r>
      <w:r w:rsidR="002076A1" w:rsidRPr="00270FDE">
        <w:rPr>
          <w:rFonts w:ascii="Times New Roman" w:hAnsi="Times New Roman" w:cs="Times New Roman"/>
          <w:i/>
          <w:sz w:val="28"/>
          <w:szCs w:val="28"/>
        </w:rPr>
        <w:t xml:space="preserve">б) </w:t>
      </w:r>
      <w:r>
        <w:rPr>
          <w:rFonts w:ascii="Times New Roman" w:hAnsi="Times New Roman" w:cs="Times New Roman"/>
          <w:i/>
          <w:sz w:val="28"/>
          <w:szCs w:val="28"/>
        </w:rPr>
        <w:t>нормализации 840°С, отпуск 560</w:t>
      </w:r>
      <w:r w:rsidR="002076A1" w:rsidRPr="00270FDE">
        <w:rPr>
          <w:rFonts w:ascii="Times New Roman" w:hAnsi="Times New Roman" w:cs="Times New Roman"/>
          <w:i/>
          <w:sz w:val="28"/>
          <w:szCs w:val="28"/>
        </w:rPr>
        <w:t>°С</w:t>
      </w:r>
    </w:p>
    <w:p w:rsidR="002076A1" w:rsidRPr="00CC4538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:rsidR="002076A1" w:rsidRPr="002076A1" w:rsidRDefault="00E10E15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Микроструктура на рисунке 2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</w:t>
      </w:r>
      <w:r w:rsidR="002076A1" w:rsidRPr="008159AF">
        <w:rPr>
          <w:rFonts w:ascii="Times New Roman" w:hAnsi="Times New Roman" w:cs="Times New Roman"/>
          <w:sz w:val="28"/>
          <w:szCs w:val="28"/>
        </w:rPr>
        <w:t>а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представляет собой зернистый перлит </w:t>
      </w:r>
      <w:r w:rsidR="00CA199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076A1" w:rsidRPr="002076A1">
        <w:rPr>
          <w:rFonts w:ascii="Times New Roman" w:hAnsi="Times New Roman" w:cs="Times New Roman"/>
          <w:sz w:val="28"/>
          <w:szCs w:val="28"/>
        </w:rPr>
        <w:t>с к</w:t>
      </w:r>
      <w:r>
        <w:rPr>
          <w:rFonts w:ascii="Times New Roman" w:hAnsi="Times New Roman" w:cs="Times New Roman"/>
          <w:sz w:val="28"/>
          <w:szCs w:val="28"/>
        </w:rPr>
        <w:t>арбидной сеткой, а на рисунке 2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 </w:t>
      </w:r>
      <w:r w:rsidR="002076A1" w:rsidRPr="008159AF">
        <w:rPr>
          <w:rFonts w:ascii="Times New Roman" w:hAnsi="Times New Roman" w:cs="Times New Roman"/>
          <w:sz w:val="28"/>
          <w:szCs w:val="28"/>
        </w:rPr>
        <w:t xml:space="preserve">б </w:t>
      </w:r>
      <w:r w:rsidR="002076A1" w:rsidRPr="002076A1">
        <w:rPr>
          <w:rFonts w:ascii="Times New Roman" w:hAnsi="Times New Roman" w:cs="Times New Roman"/>
          <w:sz w:val="28"/>
          <w:szCs w:val="28"/>
        </w:rPr>
        <w:t>смесь перлита и сорбита + карбиды. Ан</w:t>
      </w:r>
      <w:r w:rsidR="002076A1" w:rsidRPr="002076A1">
        <w:rPr>
          <w:rFonts w:ascii="Times New Roman" w:hAnsi="Times New Roman" w:cs="Times New Roman"/>
          <w:sz w:val="28"/>
          <w:szCs w:val="28"/>
        </w:rPr>
        <w:t>а</w:t>
      </w:r>
      <w:r w:rsidR="002076A1" w:rsidRPr="002076A1">
        <w:rPr>
          <w:rFonts w:ascii="Times New Roman" w:hAnsi="Times New Roman" w:cs="Times New Roman"/>
          <w:sz w:val="28"/>
          <w:szCs w:val="28"/>
        </w:rPr>
        <w:t xml:space="preserve">логичную структуру имеют и заэвтектоидные стали. Эта же структура имеет место и при других режимах термической обработки. 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Для исследованных сталей была измерена твердость после различных 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жимов термообработки. Результаты измерений приведены на рисунке 3.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Твердость после термической обработки</w:t>
      </w:r>
      <w:r w:rsidR="00E10E15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согласно требованиям </w:t>
      </w:r>
      <w:r w:rsidR="00CA199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076A1">
        <w:rPr>
          <w:rFonts w:ascii="Times New Roman" w:hAnsi="Times New Roman" w:cs="Times New Roman"/>
          <w:sz w:val="28"/>
          <w:szCs w:val="28"/>
        </w:rPr>
        <w:t>ОАО «МК ОРМЕТО-ЮУМЗ»</w:t>
      </w:r>
      <w:r w:rsidR="00E10E15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не должна превышать 302 НВ. Несоответствие твердости</w:t>
      </w:r>
      <w:r w:rsidR="00E10E15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полученной в лабораторных условиях</w:t>
      </w:r>
      <w:r w:rsidR="00E10E15">
        <w:rPr>
          <w:rFonts w:ascii="Times New Roman" w:hAnsi="Times New Roman" w:cs="Times New Roman"/>
          <w:sz w:val="28"/>
          <w:szCs w:val="28"/>
        </w:rPr>
        <w:t>,</w:t>
      </w:r>
      <w:r w:rsidRPr="002076A1">
        <w:rPr>
          <w:rFonts w:ascii="Times New Roman" w:hAnsi="Times New Roman" w:cs="Times New Roman"/>
          <w:sz w:val="28"/>
          <w:szCs w:val="28"/>
        </w:rPr>
        <w:t xml:space="preserve"> объясняется масштабным фактором (размер образцов 30×30×20, </w:t>
      </w:r>
      <w:r w:rsidR="00E10E15">
        <w:rPr>
          <w:rFonts w:ascii="Times New Roman" w:hAnsi="Times New Roman" w:cs="Times New Roman"/>
          <w:sz w:val="28"/>
          <w:szCs w:val="28"/>
        </w:rPr>
        <w:t>валок диаметром 1200 и более мм</w:t>
      </w:r>
      <w:r w:rsidRPr="002076A1">
        <w:rPr>
          <w:rFonts w:ascii="Times New Roman" w:hAnsi="Times New Roman" w:cs="Times New Roman"/>
          <w:sz w:val="28"/>
          <w:szCs w:val="28"/>
        </w:rPr>
        <w:t>)</w:t>
      </w:r>
      <w:r w:rsidR="00E10E15">
        <w:rPr>
          <w:rFonts w:ascii="Times New Roman" w:hAnsi="Times New Roman" w:cs="Times New Roman"/>
          <w:sz w:val="28"/>
          <w:szCs w:val="28"/>
        </w:rPr>
        <w:t>.</w:t>
      </w:r>
    </w:p>
    <w:p w:rsidR="002076A1" w:rsidRPr="00CC4538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E10E15" w:rsidRPr="002076A1" w:rsidRDefault="00E10E15" w:rsidP="00E10E15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20000" cy="3121380"/>
            <wp:effectExtent l="0" t="0" r="4445" b="3175"/>
            <wp:docPr id="69" name="Рисунок 69" descr="C:\Users\Феонова_ЕА\Desktop\тер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Феонова_ЕА\Desktop\терм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43" t="2285" b="2476"/>
                    <a:stretch/>
                  </pic:blipFill>
                  <pic:spPr bwMode="auto">
                    <a:xfrm>
                      <a:off x="0" y="0"/>
                      <a:ext cx="4320000" cy="31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6A1" w:rsidRPr="00B663B9" w:rsidRDefault="002076A1" w:rsidP="00E10E15">
      <w:pPr>
        <w:spacing w:after="0" w:line="240" w:lineRule="auto"/>
        <w:jc w:val="center"/>
        <w:rPr>
          <w:rFonts w:ascii="Times New Roman" w:hAnsi="Times New Roman" w:cs="Times New Roman"/>
          <w:i/>
          <w:sz w:val="8"/>
          <w:szCs w:val="28"/>
        </w:rPr>
      </w:pPr>
    </w:p>
    <w:p w:rsidR="003B2232" w:rsidRDefault="00E10E15" w:rsidP="00E10E1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0E15">
        <w:rPr>
          <w:rFonts w:ascii="Times New Roman" w:hAnsi="Times New Roman" w:cs="Times New Roman"/>
          <w:i/>
          <w:sz w:val="28"/>
          <w:szCs w:val="28"/>
        </w:rPr>
        <w:t>Рис. 3.</w:t>
      </w:r>
      <w:r w:rsidR="002076A1" w:rsidRPr="00E10E15">
        <w:rPr>
          <w:rFonts w:ascii="Times New Roman" w:hAnsi="Times New Roman" w:cs="Times New Roman"/>
          <w:i/>
          <w:sz w:val="28"/>
          <w:szCs w:val="28"/>
        </w:rPr>
        <w:t xml:space="preserve"> Влияние термообработки </w:t>
      </w:r>
    </w:p>
    <w:p w:rsidR="002076A1" w:rsidRPr="00E10E15" w:rsidRDefault="002076A1" w:rsidP="00E10E1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0E15">
        <w:rPr>
          <w:rFonts w:ascii="Times New Roman" w:hAnsi="Times New Roman" w:cs="Times New Roman"/>
          <w:i/>
          <w:sz w:val="28"/>
          <w:szCs w:val="28"/>
        </w:rPr>
        <w:t>на твердость валковых сталей</w:t>
      </w:r>
    </w:p>
    <w:p w:rsidR="002076A1" w:rsidRPr="00CC4538" w:rsidRDefault="002076A1" w:rsidP="00E10E1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2076A1" w:rsidRPr="00E10E15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10E15">
        <w:rPr>
          <w:rFonts w:ascii="Times New Roman" w:hAnsi="Times New Roman" w:cs="Times New Roman"/>
          <w:spacing w:val="-4"/>
          <w:sz w:val="28"/>
          <w:szCs w:val="28"/>
        </w:rPr>
        <w:t>Анализируя полученные данные (рис. 3), можно сказать, что для доэвтект</w:t>
      </w:r>
      <w:r w:rsidRPr="00E10E1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E10E15">
        <w:rPr>
          <w:rFonts w:ascii="Times New Roman" w:hAnsi="Times New Roman" w:cs="Times New Roman"/>
          <w:spacing w:val="-4"/>
          <w:sz w:val="28"/>
          <w:szCs w:val="28"/>
        </w:rPr>
        <w:t>идных исследуемых марок сталей наиболее оптимальной является термообрабо</w:t>
      </w:r>
      <w:r w:rsidRPr="00E10E15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Pr="00E10E15">
        <w:rPr>
          <w:rFonts w:ascii="Times New Roman" w:hAnsi="Times New Roman" w:cs="Times New Roman"/>
          <w:spacing w:val="-4"/>
          <w:sz w:val="28"/>
          <w:szCs w:val="28"/>
        </w:rPr>
        <w:t>ка с температурой н</w:t>
      </w:r>
      <w:r w:rsidR="00E10E15" w:rsidRPr="00E10E15">
        <w:rPr>
          <w:rFonts w:ascii="Times New Roman" w:hAnsi="Times New Roman" w:cs="Times New Roman"/>
          <w:spacing w:val="-4"/>
          <w:sz w:val="28"/>
          <w:szCs w:val="28"/>
        </w:rPr>
        <w:t>ормализации в интервале 900-970°</w:t>
      </w:r>
      <w:r w:rsidRPr="00E10E15">
        <w:rPr>
          <w:rFonts w:ascii="Times New Roman" w:hAnsi="Times New Roman" w:cs="Times New Roman"/>
          <w:spacing w:val="-4"/>
          <w:sz w:val="28"/>
          <w:szCs w:val="28"/>
        </w:rPr>
        <w:t>С, которая обеспечивает необходимую твердость, также при выполнении данного вида термической обр</w:t>
      </w:r>
      <w:r w:rsidRPr="00E10E1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E10E15">
        <w:rPr>
          <w:rFonts w:ascii="Times New Roman" w:hAnsi="Times New Roman" w:cs="Times New Roman"/>
          <w:spacing w:val="-4"/>
          <w:sz w:val="28"/>
          <w:szCs w:val="28"/>
        </w:rPr>
        <w:t>ботки выполняются основные требования, предъявляемые к сердцевине валка – однородность по всему сечению и отсутствие карбидной сетки, которая может стать концентратором напряжений при последующей термообработке.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Для заэвтектоидных сталей значение твердости зависит не только от те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мообработки, но и от содержания хрома. Поэтому наиболее оптимальной явл</w:t>
      </w:r>
      <w:r w:rsidRPr="002076A1">
        <w:rPr>
          <w:rFonts w:ascii="Times New Roman" w:hAnsi="Times New Roman" w:cs="Times New Roman"/>
          <w:sz w:val="28"/>
          <w:szCs w:val="28"/>
        </w:rPr>
        <w:t>я</w:t>
      </w:r>
      <w:r w:rsidRPr="002076A1">
        <w:rPr>
          <w:rFonts w:ascii="Times New Roman" w:hAnsi="Times New Roman" w:cs="Times New Roman"/>
          <w:sz w:val="28"/>
          <w:szCs w:val="28"/>
        </w:rPr>
        <w:t>ется термическая обработка п</w:t>
      </w:r>
      <w:r w:rsidR="00E10E15">
        <w:rPr>
          <w:rFonts w:ascii="Times New Roman" w:hAnsi="Times New Roman" w:cs="Times New Roman"/>
          <w:sz w:val="28"/>
          <w:szCs w:val="28"/>
        </w:rPr>
        <w:t>ри температуре нормализации 970°</w:t>
      </w:r>
      <w:r w:rsidRPr="002076A1">
        <w:rPr>
          <w:rFonts w:ascii="Times New Roman" w:hAnsi="Times New Roman" w:cs="Times New Roman"/>
          <w:sz w:val="28"/>
          <w:szCs w:val="28"/>
        </w:rPr>
        <w:t>С, позволя</w:t>
      </w:r>
      <w:r w:rsidRPr="002076A1">
        <w:rPr>
          <w:rFonts w:ascii="Times New Roman" w:hAnsi="Times New Roman" w:cs="Times New Roman"/>
          <w:sz w:val="28"/>
          <w:szCs w:val="28"/>
        </w:rPr>
        <w:t>ю</w:t>
      </w:r>
      <w:r w:rsidRPr="002076A1">
        <w:rPr>
          <w:rFonts w:ascii="Times New Roman" w:hAnsi="Times New Roman" w:cs="Times New Roman"/>
          <w:sz w:val="28"/>
          <w:szCs w:val="28"/>
        </w:rPr>
        <w:t>щая получить структуру с</w:t>
      </w:r>
      <w:r w:rsidR="00E10E15">
        <w:rPr>
          <w:rFonts w:ascii="Times New Roman" w:hAnsi="Times New Roman" w:cs="Times New Roman"/>
          <w:sz w:val="28"/>
          <w:szCs w:val="28"/>
        </w:rPr>
        <w:t xml:space="preserve"> меньшим количеством карбидов, </w:t>
      </w:r>
      <w:r w:rsidRPr="002076A1">
        <w:rPr>
          <w:rFonts w:ascii="Times New Roman" w:hAnsi="Times New Roman" w:cs="Times New Roman"/>
          <w:sz w:val="28"/>
          <w:szCs w:val="28"/>
        </w:rPr>
        <w:t>в связи с раствор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нием их в аустените и обеспечить твердость на требуемом уровне.</w:t>
      </w:r>
    </w:p>
    <w:p w:rsidR="00B663B9" w:rsidRDefault="00B663B9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Выводы: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1. Для доэвтектоидных марок сталей наиболее оптимальной является термическая обработка при нормализации в интервале температ</w:t>
      </w:r>
      <w:r w:rsidR="00E10E15">
        <w:rPr>
          <w:rFonts w:ascii="Times New Roman" w:hAnsi="Times New Roman" w:cs="Times New Roman"/>
          <w:sz w:val="28"/>
          <w:szCs w:val="28"/>
        </w:rPr>
        <w:t>ур                      900-970</w:t>
      </w:r>
      <w:r w:rsidRPr="002076A1">
        <w:rPr>
          <w:rFonts w:ascii="Times New Roman" w:hAnsi="Times New Roman" w:cs="Times New Roman"/>
          <w:sz w:val="28"/>
          <w:szCs w:val="28"/>
        </w:rPr>
        <w:t>°С, которая обеспечивает необходимую твердость и основные требов</w:t>
      </w:r>
      <w:r w:rsidRPr="002076A1">
        <w:rPr>
          <w:rFonts w:ascii="Times New Roman" w:hAnsi="Times New Roman" w:cs="Times New Roman"/>
          <w:sz w:val="28"/>
          <w:szCs w:val="28"/>
        </w:rPr>
        <w:t>а</w:t>
      </w:r>
      <w:r w:rsidRPr="002076A1">
        <w:rPr>
          <w:rFonts w:ascii="Times New Roman" w:hAnsi="Times New Roman" w:cs="Times New Roman"/>
          <w:sz w:val="28"/>
          <w:szCs w:val="28"/>
        </w:rPr>
        <w:t>ния, предъявляемые к сердцевине валка – однородность по всему сечению и о</w:t>
      </w:r>
      <w:r w:rsidRPr="002076A1">
        <w:rPr>
          <w:rFonts w:ascii="Times New Roman" w:hAnsi="Times New Roman" w:cs="Times New Roman"/>
          <w:sz w:val="28"/>
          <w:szCs w:val="28"/>
        </w:rPr>
        <w:t>т</w:t>
      </w:r>
      <w:r w:rsidRPr="002076A1">
        <w:rPr>
          <w:rFonts w:ascii="Times New Roman" w:hAnsi="Times New Roman" w:cs="Times New Roman"/>
          <w:sz w:val="28"/>
          <w:szCs w:val="28"/>
        </w:rPr>
        <w:t>сутствие карбидной сетки, которая может стать концентратором напряжений при последующей термообработке.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2. Для заэвтектоидных сталей наиболее оптимальной является термич</w:t>
      </w:r>
      <w:r w:rsidRPr="002076A1">
        <w:rPr>
          <w:rFonts w:ascii="Times New Roman" w:hAnsi="Times New Roman" w:cs="Times New Roman"/>
          <w:sz w:val="28"/>
          <w:szCs w:val="28"/>
        </w:rPr>
        <w:t>е</w:t>
      </w:r>
      <w:r w:rsidRPr="002076A1">
        <w:rPr>
          <w:rFonts w:ascii="Times New Roman" w:hAnsi="Times New Roman" w:cs="Times New Roman"/>
          <w:sz w:val="28"/>
          <w:szCs w:val="28"/>
        </w:rPr>
        <w:t>ская обработка при температуре нормал</w:t>
      </w:r>
      <w:r w:rsidR="00E10E15">
        <w:rPr>
          <w:rFonts w:ascii="Times New Roman" w:hAnsi="Times New Roman" w:cs="Times New Roman"/>
          <w:sz w:val="28"/>
          <w:szCs w:val="28"/>
        </w:rPr>
        <w:t>изации 970</w:t>
      </w:r>
      <w:r w:rsidRPr="002076A1">
        <w:rPr>
          <w:rFonts w:ascii="Times New Roman" w:hAnsi="Times New Roman" w:cs="Times New Roman"/>
          <w:sz w:val="28"/>
          <w:szCs w:val="28"/>
        </w:rPr>
        <w:t>°С, которая, в результате растворения карбидной фазы в аустените, позволяет получить более одноро</w:t>
      </w:r>
      <w:r w:rsidRPr="002076A1">
        <w:rPr>
          <w:rFonts w:ascii="Times New Roman" w:hAnsi="Times New Roman" w:cs="Times New Roman"/>
          <w:sz w:val="28"/>
          <w:szCs w:val="28"/>
        </w:rPr>
        <w:t>д</w:t>
      </w:r>
      <w:r w:rsidRPr="002076A1">
        <w:rPr>
          <w:rFonts w:ascii="Times New Roman" w:hAnsi="Times New Roman" w:cs="Times New Roman"/>
          <w:sz w:val="28"/>
          <w:szCs w:val="28"/>
        </w:rPr>
        <w:t>ное распределение карбидов в структуре, исключить содержание избыточных карбидных фаз, уменьшить балл карбидной сетки и тем самым получить тве</w:t>
      </w:r>
      <w:r w:rsidRPr="002076A1">
        <w:rPr>
          <w:rFonts w:ascii="Times New Roman" w:hAnsi="Times New Roman" w:cs="Times New Roman"/>
          <w:sz w:val="28"/>
          <w:szCs w:val="28"/>
        </w:rPr>
        <w:t>р</w:t>
      </w:r>
      <w:r w:rsidRPr="002076A1">
        <w:rPr>
          <w:rFonts w:ascii="Times New Roman" w:hAnsi="Times New Roman" w:cs="Times New Roman"/>
          <w:sz w:val="28"/>
          <w:szCs w:val="28"/>
        </w:rPr>
        <w:t>дость на требуемом уровне.</w:t>
      </w:r>
    </w:p>
    <w:p w:rsidR="002076A1" w:rsidRPr="002076A1" w:rsidRDefault="002076A1" w:rsidP="002076A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6A1">
        <w:rPr>
          <w:rFonts w:ascii="Times New Roman" w:hAnsi="Times New Roman" w:cs="Times New Roman"/>
          <w:sz w:val="28"/>
          <w:szCs w:val="28"/>
        </w:rPr>
        <w:t>* В работе использованы результ</w:t>
      </w:r>
      <w:r w:rsidR="00E10E15">
        <w:rPr>
          <w:rFonts w:ascii="Times New Roman" w:hAnsi="Times New Roman" w:cs="Times New Roman"/>
          <w:sz w:val="28"/>
          <w:szCs w:val="28"/>
        </w:rPr>
        <w:t>аты, полученные в лаборатории «М</w:t>
      </w:r>
      <w:r w:rsidRPr="002076A1">
        <w:rPr>
          <w:rFonts w:ascii="Times New Roman" w:hAnsi="Times New Roman" w:cs="Times New Roman"/>
          <w:sz w:val="28"/>
          <w:szCs w:val="28"/>
        </w:rPr>
        <w:t>ета</w:t>
      </w:r>
      <w:r w:rsidRPr="002076A1">
        <w:rPr>
          <w:rFonts w:ascii="Times New Roman" w:hAnsi="Times New Roman" w:cs="Times New Roman"/>
          <w:sz w:val="28"/>
          <w:szCs w:val="28"/>
        </w:rPr>
        <w:t>л</w:t>
      </w:r>
      <w:r w:rsidRPr="002076A1">
        <w:rPr>
          <w:rFonts w:ascii="Times New Roman" w:hAnsi="Times New Roman" w:cs="Times New Roman"/>
          <w:sz w:val="28"/>
          <w:szCs w:val="28"/>
        </w:rPr>
        <w:t>лографии и термической обработки» ОАО «МК ОРМЕТО-ЮУМЗ».</w:t>
      </w:r>
    </w:p>
    <w:p w:rsidR="00E10E15" w:rsidRPr="002E081E" w:rsidRDefault="00E10E15" w:rsidP="00E10E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076A1" w:rsidRPr="00E10E15" w:rsidRDefault="00E10E15" w:rsidP="00E10E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Библиографический список</w:t>
      </w:r>
    </w:p>
    <w:p w:rsidR="002076A1" w:rsidRPr="002E081E" w:rsidRDefault="002076A1" w:rsidP="00E10E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076A1" w:rsidRPr="000E341B" w:rsidRDefault="002076A1" w:rsidP="000E341B">
      <w:pPr>
        <w:pStyle w:val="aa"/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>Винокур</w:t>
      </w:r>
      <w:r w:rsidR="00E10E15" w:rsidRPr="000E341B">
        <w:rPr>
          <w:rFonts w:ascii="Times New Roman" w:hAnsi="Times New Roman" w:cs="Times New Roman"/>
          <w:sz w:val="28"/>
          <w:szCs w:val="28"/>
        </w:rPr>
        <w:t>,</w:t>
      </w:r>
      <w:r w:rsidR="000E341B" w:rsidRPr="000E341B">
        <w:rPr>
          <w:rFonts w:ascii="Times New Roman" w:hAnsi="Times New Roman" w:cs="Times New Roman"/>
          <w:sz w:val="28"/>
          <w:szCs w:val="28"/>
        </w:rPr>
        <w:t xml:space="preserve"> Б. Б. </w:t>
      </w:r>
      <w:r w:rsidRPr="000E341B">
        <w:rPr>
          <w:rFonts w:ascii="Times New Roman" w:hAnsi="Times New Roman" w:cs="Times New Roman"/>
          <w:sz w:val="28"/>
          <w:szCs w:val="28"/>
        </w:rPr>
        <w:t>Прокаливаемость конструкционных сталей</w:t>
      </w:r>
      <w:r w:rsidR="000E341B" w:rsidRPr="000E341B">
        <w:rPr>
          <w:rFonts w:ascii="Times New Roman" w:hAnsi="Times New Roman" w:cs="Times New Roman"/>
          <w:sz w:val="28"/>
          <w:szCs w:val="28"/>
        </w:rPr>
        <w:t xml:space="preserve"> / Б. Б. Вин</w:t>
      </w:r>
      <w:r w:rsidR="000E341B" w:rsidRPr="000E341B">
        <w:rPr>
          <w:rFonts w:ascii="Times New Roman" w:hAnsi="Times New Roman" w:cs="Times New Roman"/>
          <w:sz w:val="28"/>
          <w:szCs w:val="28"/>
        </w:rPr>
        <w:t>о</w:t>
      </w:r>
      <w:r w:rsidR="000E341B" w:rsidRPr="000E341B">
        <w:rPr>
          <w:rFonts w:ascii="Times New Roman" w:hAnsi="Times New Roman" w:cs="Times New Roman"/>
          <w:sz w:val="28"/>
          <w:szCs w:val="28"/>
        </w:rPr>
        <w:t>кур, В. Л. Пилюшенко</w:t>
      </w:r>
      <w:r w:rsidRPr="000E341B">
        <w:rPr>
          <w:rFonts w:ascii="Times New Roman" w:hAnsi="Times New Roman" w:cs="Times New Roman"/>
          <w:sz w:val="28"/>
          <w:szCs w:val="28"/>
        </w:rPr>
        <w:t xml:space="preserve">. 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Pr="000E341B">
        <w:rPr>
          <w:rFonts w:ascii="Times New Roman" w:hAnsi="Times New Roman" w:cs="Times New Roman"/>
          <w:sz w:val="28"/>
          <w:szCs w:val="28"/>
        </w:rPr>
        <w:t>Киев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 </w:t>
      </w:r>
      <w:r w:rsidRPr="000E341B">
        <w:rPr>
          <w:rFonts w:ascii="Times New Roman" w:hAnsi="Times New Roman" w:cs="Times New Roman"/>
          <w:sz w:val="28"/>
          <w:szCs w:val="28"/>
        </w:rPr>
        <w:t xml:space="preserve">: Наукова думка, 1970. 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Pr="000E341B">
        <w:rPr>
          <w:rFonts w:ascii="Times New Roman" w:hAnsi="Times New Roman" w:cs="Times New Roman"/>
          <w:sz w:val="28"/>
          <w:szCs w:val="28"/>
        </w:rPr>
        <w:t>108 с.</w:t>
      </w:r>
    </w:p>
    <w:p w:rsidR="002076A1" w:rsidRPr="000E341B" w:rsidRDefault="002076A1" w:rsidP="000E341B">
      <w:pPr>
        <w:pStyle w:val="aa"/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>Винокур</w:t>
      </w:r>
      <w:r w:rsidR="00E10E15" w:rsidRPr="000E341B">
        <w:rPr>
          <w:rFonts w:ascii="Times New Roman" w:hAnsi="Times New Roman" w:cs="Times New Roman"/>
          <w:sz w:val="28"/>
          <w:szCs w:val="28"/>
        </w:rPr>
        <w:t>,</w:t>
      </w:r>
      <w:r w:rsidR="000E341B" w:rsidRPr="000E341B">
        <w:rPr>
          <w:rFonts w:ascii="Times New Roman" w:hAnsi="Times New Roman" w:cs="Times New Roman"/>
          <w:sz w:val="28"/>
          <w:szCs w:val="28"/>
        </w:rPr>
        <w:t xml:space="preserve"> Б. Б. </w:t>
      </w:r>
      <w:r w:rsidRPr="000E341B">
        <w:rPr>
          <w:rFonts w:ascii="Times New Roman" w:hAnsi="Times New Roman" w:cs="Times New Roman"/>
          <w:sz w:val="28"/>
          <w:szCs w:val="28"/>
        </w:rPr>
        <w:t>Прочность и хрупкость конструкционной легированной стали</w:t>
      </w:r>
      <w:r w:rsidR="000E341B" w:rsidRPr="000E341B">
        <w:rPr>
          <w:rFonts w:ascii="Times New Roman" w:hAnsi="Times New Roman" w:cs="Times New Roman"/>
          <w:sz w:val="28"/>
          <w:szCs w:val="28"/>
        </w:rPr>
        <w:t xml:space="preserve"> / Б. Б. Винокур, В. Л. Пилюшенко</w:t>
      </w:r>
      <w:r w:rsidRPr="000E341B">
        <w:rPr>
          <w:rFonts w:ascii="Times New Roman" w:hAnsi="Times New Roman" w:cs="Times New Roman"/>
          <w:sz w:val="28"/>
          <w:szCs w:val="28"/>
        </w:rPr>
        <w:t xml:space="preserve">. 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Pr="000E341B">
        <w:rPr>
          <w:rFonts w:ascii="Times New Roman" w:hAnsi="Times New Roman" w:cs="Times New Roman"/>
          <w:sz w:val="28"/>
          <w:szCs w:val="28"/>
        </w:rPr>
        <w:t>Киев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 </w:t>
      </w:r>
      <w:r w:rsidRPr="000E341B">
        <w:rPr>
          <w:rFonts w:ascii="Times New Roman" w:hAnsi="Times New Roman" w:cs="Times New Roman"/>
          <w:sz w:val="28"/>
          <w:szCs w:val="28"/>
        </w:rPr>
        <w:t xml:space="preserve">: Наукова думка, 1983. 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Pr="000E341B">
        <w:rPr>
          <w:rFonts w:ascii="Times New Roman" w:hAnsi="Times New Roman" w:cs="Times New Roman"/>
          <w:sz w:val="28"/>
          <w:szCs w:val="28"/>
        </w:rPr>
        <w:t>283 с.</w:t>
      </w:r>
    </w:p>
    <w:p w:rsidR="002076A1" w:rsidRPr="00091B9D" w:rsidRDefault="002076A1" w:rsidP="000E341B">
      <w:pPr>
        <w:pStyle w:val="aa"/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91B9D">
        <w:rPr>
          <w:rFonts w:ascii="Times New Roman" w:hAnsi="Times New Roman" w:cs="Times New Roman"/>
          <w:spacing w:val="2"/>
          <w:sz w:val="28"/>
          <w:szCs w:val="28"/>
        </w:rPr>
        <w:t>Винокур</w:t>
      </w:r>
      <w:r w:rsidR="00E10E15" w:rsidRPr="00091B9D"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091B9D">
        <w:rPr>
          <w:rFonts w:ascii="Times New Roman" w:hAnsi="Times New Roman" w:cs="Times New Roman"/>
          <w:spacing w:val="2"/>
          <w:sz w:val="28"/>
          <w:szCs w:val="28"/>
        </w:rPr>
        <w:t xml:space="preserve"> Б.</w:t>
      </w:r>
      <w:r w:rsidR="000E341B" w:rsidRPr="00091B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91B9D">
        <w:rPr>
          <w:rFonts w:ascii="Times New Roman" w:hAnsi="Times New Roman" w:cs="Times New Roman"/>
          <w:spacing w:val="2"/>
          <w:sz w:val="28"/>
          <w:szCs w:val="28"/>
        </w:rPr>
        <w:t>Б.</w:t>
      </w:r>
      <w:r w:rsidR="000E341B" w:rsidRPr="00091B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91B9D">
        <w:rPr>
          <w:rFonts w:ascii="Times New Roman" w:hAnsi="Times New Roman" w:cs="Times New Roman"/>
          <w:spacing w:val="2"/>
          <w:sz w:val="28"/>
          <w:szCs w:val="28"/>
        </w:rPr>
        <w:t>Структура конструкционной легированной стали</w:t>
      </w:r>
      <w:r w:rsidR="000E341B" w:rsidRPr="00091B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91B9D">
        <w:rPr>
          <w:rFonts w:ascii="Times New Roman" w:hAnsi="Times New Roman" w:cs="Times New Roman"/>
          <w:spacing w:val="2"/>
          <w:sz w:val="28"/>
          <w:szCs w:val="28"/>
        </w:rPr>
        <w:t xml:space="preserve">                  </w:t>
      </w:r>
      <w:r w:rsidR="000E341B" w:rsidRPr="00091B9D">
        <w:rPr>
          <w:rFonts w:ascii="Times New Roman" w:hAnsi="Times New Roman" w:cs="Times New Roman"/>
          <w:spacing w:val="2"/>
          <w:sz w:val="28"/>
          <w:szCs w:val="28"/>
        </w:rPr>
        <w:t>/ Б. Б. Винокур, В. Л. Пилюшенко, О. Г. Касаткин</w:t>
      </w:r>
      <w:r w:rsidRPr="00091B9D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E10E15" w:rsidRPr="00091B9D">
        <w:rPr>
          <w:rFonts w:ascii="Times New Roman" w:hAnsi="Times New Roman" w:cs="Times New Roman"/>
          <w:spacing w:val="2"/>
          <w:sz w:val="28"/>
          <w:szCs w:val="28"/>
        </w:rPr>
        <w:t xml:space="preserve">– </w:t>
      </w:r>
      <w:r w:rsidRPr="00091B9D">
        <w:rPr>
          <w:rFonts w:ascii="Times New Roman" w:hAnsi="Times New Roman" w:cs="Times New Roman"/>
          <w:spacing w:val="2"/>
          <w:sz w:val="28"/>
          <w:szCs w:val="28"/>
        </w:rPr>
        <w:t>М.</w:t>
      </w:r>
      <w:r w:rsidR="00E10E15" w:rsidRPr="00091B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91B9D">
        <w:rPr>
          <w:rFonts w:ascii="Times New Roman" w:hAnsi="Times New Roman" w:cs="Times New Roman"/>
          <w:spacing w:val="2"/>
          <w:sz w:val="28"/>
          <w:szCs w:val="28"/>
        </w:rPr>
        <w:t xml:space="preserve">: Металлургия, 1983. </w:t>
      </w:r>
      <w:r w:rsidR="00E10E15" w:rsidRPr="00091B9D">
        <w:rPr>
          <w:rFonts w:ascii="Times New Roman" w:hAnsi="Times New Roman" w:cs="Times New Roman"/>
          <w:spacing w:val="2"/>
          <w:sz w:val="28"/>
          <w:szCs w:val="28"/>
        </w:rPr>
        <w:t xml:space="preserve">– </w:t>
      </w:r>
      <w:r w:rsidRPr="00091B9D">
        <w:rPr>
          <w:rFonts w:ascii="Times New Roman" w:hAnsi="Times New Roman" w:cs="Times New Roman"/>
          <w:spacing w:val="2"/>
          <w:sz w:val="28"/>
          <w:szCs w:val="28"/>
        </w:rPr>
        <w:t>216 с.</w:t>
      </w:r>
    </w:p>
    <w:p w:rsidR="000E341B" w:rsidRPr="000E341B" w:rsidRDefault="000E341B" w:rsidP="000E341B">
      <w:pPr>
        <w:pStyle w:val="aa"/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>Гедеон, М. В. Термическая обработка валков холодной прокатки                    / М. В. Гедеон, Г. П. Соболь, И. В. Паисов. – М. : Металлургия, 1973. – 344 с.</w:t>
      </w:r>
    </w:p>
    <w:p w:rsidR="002076A1" w:rsidRPr="000E341B" w:rsidRDefault="00E10E15" w:rsidP="000E341B">
      <w:pPr>
        <w:pStyle w:val="aa"/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 xml:space="preserve">Гольдштейн, </w:t>
      </w:r>
      <w:r w:rsidR="000E341B" w:rsidRPr="000E341B">
        <w:rPr>
          <w:rFonts w:ascii="Times New Roman" w:hAnsi="Times New Roman" w:cs="Times New Roman"/>
          <w:sz w:val="28"/>
          <w:szCs w:val="28"/>
        </w:rPr>
        <w:t xml:space="preserve">М. И. </w:t>
      </w:r>
      <w:r w:rsidR="002076A1" w:rsidRPr="000E341B">
        <w:rPr>
          <w:rFonts w:ascii="Times New Roman" w:hAnsi="Times New Roman" w:cs="Times New Roman"/>
          <w:sz w:val="28"/>
          <w:szCs w:val="28"/>
        </w:rPr>
        <w:t>Специальные стали</w:t>
      </w:r>
      <w:r w:rsidR="000E341B" w:rsidRPr="000E341B">
        <w:rPr>
          <w:rFonts w:ascii="Times New Roman" w:hAnsi="Times New Roman" w:cs="Times New Roman"/>
          <w:sz w:val="28"/>
          <w:szCs w:val="28"/>
        </w:rPr>
        <w:t xml:space="preserve"> / М. И. Гольдштейн, С. В. Гр</w:t>
      </w:r>
      <w:r w:rsidR="000E341B" w:rsidRPr="000E341B">
        <w:rPr>
          <w:rFonts w:ascii="Times New Roman" w:hAnsi="Times New Roman" w:cs="Times New Roman"/>
          <w:sz w:val="28"/>
          <w:szCs w:val="28"/>
        </w:rPr>
        <w:t>а</w:t>
      </w:r>
      <w:r w:rsidR="000E341B" w:rsidRPr="000E341B">
        <w:rPr>
          <w:rFonts w:ascii="Times New Roman" w:hAnsi="Times New Roman" w:cs="Times New Roman"/>
          <w:sz w:val="28"/>
          <w:szCs w:val="28"/>
        </w:rPr>
        <w:t>чев, Ю. Г. Векслер</w:t>
      </w:r>
      <w:r w:rsidR="002076A1" w:rsidRPr="000E341B">
        <w:rPr>
          <w:rFonts w:ascii="Times New Roman" w:hAnsi="Times New Roman" w:cs="Times New Roman"/>
          <w:sz w:val="28"/>
          <w:szCs w:val="28"/>
        </w:rPr>
        <w:t xml:space="preserve">. </w:t>
      </w:r>
      <w:r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="002076A1" w:rsidRPr="000E341B">
        <w:rPr>
          <w:rFonts w:ascii="Times New Roman" w:hAnsi="Times New Roman" w:cs="Times New Roman"/>
          <w:sz w:val="28"/>
          <w:szCs w:val="28"/>
        </w:rPr>
        <w:t>М.</w:t>
      </w:r>
      <w:r w:rsidRPr="000E341B">
        <w:rPr>
          <w:rFonts w:ascii="Times New Roman" w:hAnsi="Times New Roman" w:cs="Times New Roman"/>
          <w:sz w:val="28"/>
          <w:szCs w:val="28"/>
        </w:rPr>
        <w:t xml:space="preserve"> </w:t>
      </w:r>
      <w:r w:rsidR="002076A1" w:rsidRPr="000E341B">
        <w:rPr>
          <w:rFonts w:ascii="Times New Roman" w:hAnsi="Times New Roman" w:cs="Times New Roman"/>
          <w:sz w:val="28"/>
          <w:szCs w:val="28"/>
        </w:rPr>
        <w:t xml:space="preserve">: МИСИС, 1999. </w:t>
      </w:r>
      <w:r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="002076A1" w:rsidRPr="000E341B">
        <w:rPr>
          <w:rFonts w:ascii="Times New Roman" w:hAnsi="Times New Roman" w:cs="Times New Roman"/>
          <w:sz w:val="28"/>
          <w:szCs w:val="28"/>
        </w:rPr>
        <w:t>408 с.</w:t>
      </w:r>
    </w:p>
    <w:p w:rsidR="000E341B" w:rsidRPr="000E341B" w:rsidRDefault="000E341B" w:rsidP="000E341B">
      <w:pPr>
        <w:pStyle w:val="aa"/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>Петров, Б. Д. Валки с повышенной глубиной закалки / Б. Д. Петров,           О. А. Журавлева // Тяжелое машиностроение. – 1991. – № 9. – С. 24-26.</w:t>
      </w:r>
    </w:p>
    <w:p w:rsidR="002076A1" w:rsidRPr="000E341B" w:rsidRDefault="002076A1" w:rsidP="000E341B">
      <w:pPr>
        <w:pStyle w:val="aa"/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>Тылкин</w:t>
      </w:r>
      <w:r w:rsidR="00E10E15" w:rsidRPr="000E341B">
        <w:rPr>
          <w:rFonts w:ascii="Times New Roman" w:hAnsi="Times New Roman" w:cs="Times New Roman"/>
          <w:sz w:val="28"/>
          <w:szCs w:val="28"/>
        </w:rPr>
        <w:t>,</w:t>
      </w:r>
      <w:r w:rsidRPr="000E341B">
        <w:rPr>
          <w:rFonts w:ascii="Times New Roman" w:hAnsi="Times New Roman" w:cs="Times New Roman"/>
          <w:sz w:val="28"/>
          <w:szCs w:val="28"/>
        </w:rPr>
        <w:t xml:space="preserve"> М.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 </w:t>
      </w:r>
      <w:r w:rsidRPr="000E341B">
        <w:rPr>
          <w:rFonts w:ascii="Times New Roman" w:hAnsi="Times New Roman" w:cs="Times New Roman"/>
          <w:sz w:val="28"/>
          <w:szCs w:val="28"/>
        </w:rPr>
        <w:t>А. Справочник термиста ремонтной службы</w:t>
      </w:r>
      <w:r w:rsidR="000E341B" w:rsidRPr="000E341B">
        <w:rPr>
          <w:rFonts w:ascii="Times New Roman" w:hAnsi="Times New Roman" w:cs="Times New Roman"/>
          <w:sz w:val="28"/>
          <w:szCs w:val="28"/>
        </w:rPr>
        <w:t xml:space="preserve"> / М. А. Ты</w:t>
      </w:r>
      <w:r w:rsidR="000E341B" w:rsidRPr="000E341B">
        <w:rPr>
          <w:rFonts w:ascii="Times New Roman" w:hAnsi="Times New Roman" w:cs="Times New Roman"/>
          <w:sz w:val="28"/>
          <w:szCs w:val="28"/>
        </w:rPr>
        <w:t>л</w:t>
      </w:r>
      <w:r w:rsidR="000E341B" w:rsidRPr="000E341B">
        <w:rPr>
          <w:rFonts w:ascii="Times New Roman" w:hAnsi="Times New Roman" w:cs="Times New Roman"/>
          <w:sz w:val="28"/>
          <w:szCs w:val="28"/>
        </w:rPr>
        <w:t>кин</w:t>
      </w:r>
      <w:r w:rsidRPr="000E341B">
        <w:rPr>
          <w:rFonts w:ascii="Times New Roman" w:hAnsi="Times New Roman" w:cs="Times New Roman"/>
          <w:sz w:val="28"/>
          <w:szCs w:val="28"/>
        </w:rPr>
        <w:t xml:space="preserve">. </w:t>
      </w:r>
      <w:r w:rsidR="000E341B"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Pr="000E341B">
        <w:rPr>
          <w:rFonts w:ascii="Times New Roman" w:hAnsi="Times New Roman" w:cs="Times New Roman"/>
          <w:sz w:val="28"/>
          <w:szCs w:val="28"/>
        </w:rPr>
        <w:t>М.</w:t>
      </w:r>
      <w:r w:rsidR="000E341B" w:rsidRPr="000E341B">
        <w:rPr>
          <w:rFonts w:ascii="Times New Roman" w:hAnsi="Times New Roman" w:cs="Times New Roman"/>
          <w:sz w:val="28"/>
          <w:szCs w:val="28"/>
        </w:rPr>
        <w:t xml:space="preserve"> </w:t>
      </w:r>
      <w:r w:rsidRPr="000E341B">
        <w:rPr>
          <w:rFonts w:ascii="Times New Roman" w:hAnsi="Times New Roman" w:cs="Times New Roman"/>
          <w:sz w:val="28"/>
          <w:szCs w:val="28"/>
        </w:rPr>
        <w:t>: Метал</w:t>
      </w:r>
      <w:r w:rsidR="000E341B" w:rsidRPr="000E341B">
        <w:rPr>
          <w:rFonts w:ascii="Times New Roman" w:hAnsi="Times New Roman" w:cs="Times New Roman"/>
          <w:sz w:val="28"/>
          <w:szCs w:val="28"/>
        </w:rPr>
        <w:t>лургия,</w:t>
      </w:r>
      <w:r w:rsidRPr="000E341B">
        <w:rPr>
          <w:rFonts w:ascii="Times New Roman" w:hAnsi="Times New Roman" w:cs="Times New Roman"/>
          <w:sz w:val="28"/>
          <w:szCs w:val="28"/>
        </w:rPr>
        <w:t xml:space="preserve"> 1981. </w:t>
      </w:r>
      <w:r w:rsidR="000E341B"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Pr="000E341B">
        <w:rPr>
          <w:rFonts w:ascii="Times New Roman" w:hAnsi="Times New Roman" w:cs="Times New Roman"/>
          <w:sz w:val="28"/>
          <w:szCs w:val="28"/>
        </w:rPr>
        <w:t>648 с.</w:t>
      </w:r>
    </w:p>
    <w:p w:rsidR="002076A1" w:rsidRPr="000E341B" w:rsidRDefault="002076A1" w:rsidP="000E341B">
      <w:pPr>
        <w:pStyle w:val="aa"/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>Штайнхофф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, К. </w:t>
      </w:r>
      <w:r w:rsidRPr="000E341B">
        <w:rPr>
          <w:rFonts w:ascii="Times New Roman" w:hAnsi="Times New Roman" w:cs="Times New Roman"/>
          <w:sz w:val="28"/>
          <w:szCs w:val="28"/>
        </w:rPr>
        <w:t xml:space="preserve">Современные валковые стали для валков холодной прокатки 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/ К. Штайнхофф, Х. Брунс </w:t>
      </w:r>
      <w:r w:rsidRPr="000E341B">
        <w:rPr>
          <w:rFonts w:ascii="Times New Roman" w:hAnsi="Times New Roman" w:cs="Times New Roman"/>
          <w:sz w:val="28"/>
          <w:szCs w:val="28"/>
        </w:rPr>
        <w:t xml:space="preserve">// Сталь. 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Pr="000E341B">
        <w:rPr>
          <w:rFonts w:ascii="Times New Roman" w:hAnsi="Times New Roman" w:cs="Times New Roman"/>
          <w:sz w:val="28"/>
          <w:szCs w:val="28"/>
        </w:rPr>
        <w:t xml:space="preserve">2001. 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Pr="000E341B">
        <w:rPr>
          <w:rFonts w:ascii="Times New Roman" w:hAnsi="Times New Roman" w:cs="Times New Roman"/>
          <w:sz w:val="28"/>
          <w:szCs w:val="28"/>
        </w:rPr>
        <w:t xml:space="preserve">№ 8. </w:t>
      </w:r>
      <w:r w:rsidR="00E10E15" w:rsidRPr="000E341B">
        <w:rPr>
          <w:rFonts w:ascii="Times New Roman" w:hAnsi="Times New Roman" w:cs="Times New Roman"/>
          <w:sz w:val="28"/>
          <w:szCs w:val="28"/>
        </w:rPr>
        <w:t xml:space="preserve">– </w:t>
      </w:r>
      <w:r w:rsidRPr="000E341B">
        <w:rPr>
          <w:rFonts w:ascii="Times New Roman" w:hAnsi="Times New Roman" w:cs="Times New Roman"/>
          <w:sz w:val="28"/>
          <w:szCs w:val="28"/>
        </w:rPr>
        <w:t>С. 41-43.</w:t>
      </w:r>
    </w:p>
    <w:p w:rsidR="000E341B" w:rsidRPr="000E341B" w:rsidRDefault="000E341B" w:rsidP="006455E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E341B">
        <w:rPr>
          <w:rFonts w:ascii="Times New Roman" w:hAnsi="Times New Roman" w:cs="Times New Roman"/>
          <w:b/>
          <w:sz w:val="32"/>
          <w:szCs w:val="28"/>
        </w:rPr>
        <w:t>Краткие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0E341B">
        <w:rPr>
          <w:rFonts w:ascii="Times New Roman" w:hAnsi="Times New Roman" w:cs="Times New Roman"/>
          <w:b/>
          <w:sz w:val="32"/>
          <w:szCs w:val="28"/>
        </w:rPr>
        <w:t>сведения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0E341B">
        <w:rPr>
          <w:rFonts w:ascii="Times New Roman" w:hAnsi="Times New Roman" w:cs="Times New Roman"/>
          <w:b/>
          <w:sz w:val="32"/>
          <w:szCs w:val="28"/>
        </w:rPr>
        <w:t>об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0E341B">
        <w:rPr>
          <w:rFonts w:ascii="Times New Roman" w:hAnsi="Times New Roman" w:cs="Times New Roman"/>
          <w:b/>
          <w:sz w:val="32"/>
          <w:szCs w:val="28"/>
        </w:rPr>
        <w:t>авторах</w:t>
      </w:r>
    </w:p>
    <w:p w:rsidR="000E341B" w:rsidRPr="00F829BE" w:rsidRDefault="000E341B" w:rsidP="000E3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330" w:rsidRPr="00D82BD5" w:rsidRDefault="00B33330" w:rsidP="00B3333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2"/>
          <w:szCs w:val="28"/>
        </w:rPr>
      </w:pPr>
      <w:r w:rsidRPr="00B33330">
        <w:rPr>
          <w:rFonts w:ascii="Times New Roman" w:hAnsi="Times New Roman" w:cs="Times New Roman"/>
          <w:b/>
          <w:spacing w:val="-4"/>
          <w:sz w:val="32"/>
          <w:szCs w:val="28"/>
        </w:rPr>
        <w:t>Грызунов</w:t>
      </w:r>
      <w:r w:rsidRPr="002E4D35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Pr="00B33330">
        <w:rPr>
          <w:rFonts w:ascii="Times New Roman" w:hAnsi="Times New Roman" w:cs="Times New Roman"/>
          <w:b/>
          <w:spacing w:val="-4"/>
          <w:sz w:val="32"/>
          <w:szCs w:val="28"/>
        </w:rPr>
        <w:t>В.</w:t>
      </w:r>
      <w:r w:rsidRPr="002E4D35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Pr="00B33330">
        <w:rPr>
          <w:rFonts w:ascii="Times New Roman" w:hAnsi="Times New Roman" w:cs="Times New Roman"/>
          <w:b/>
          <w:spacing w:val="-4"/>
          <w:sz w:val="32"/>
          <w:szCs w:val="28"/>
        </w:rPr>
        <w:t>И.</w:t>
      </w:r>
      <w:r>
        <w:rPr>
          <w:rFonts w:ascii="Times New Roman" w:hAnsi="Times New Roman" w:cs="Times New Roman"/>
          <w:spacing w:val="-4"/>
          <w:sz w:val="32"/>
          <w:szCs w:val="28"/>
        </w:rPr>
        <w:t xml:space="preserve"> – </w:t>
      </w:r>
      <w:r w:rsidR="00CC4538">
        <w:rPr>
          <w:rFonts w:ascii="Times New Roman" w:hAnsi="Times New Roman" w:cs="Times New Roman"/>
          <w:spacing w:val="-4"/>
          <w:sz w:val="32"/>
          <w:szCs w:val="28"/>
        </w:rPr>
        <w:t>доктор химических наук, п</w:t>
      </w:r>
      <w:r w:rsidR="00CC4538" w:rsidRPr="00CC4538">
        <w:rPr>
          <w:rFonts w:ascii="Times New Roman" w:hAnsi="Times New Roman" w:cs="Times New Roman"/>
          <w:spacing w:val="-4"/>
          <w:sz w:val="32"/>
          <w:szCs w:val="28"/>
        </w:rPr>
        <w:t>рофессор</w:t>
      </w:r>
      <w:r w:rsidR="00CC4538">
        <w:rPr>
          <w:rFonts w:ascii="Times New Roman" w:hAnsi="Times New Roman" w:cs="Times New Roman"/>
          <w:spacing w:val="-4"/>
          <w:sz w:val="32"/>
          <w:szCs w:val="28"/>
        </w:rPr>
        <w:t>, заведу</w:t>
      </w:r>
      <w:r w:rsidR="00CC4538">
        <w:rPr>
          <w:rFonts w:ascii="Times New Roman" w:hAnsi="Times New Roman" w:cs="Times New Roman"/>
          <w:spacing w:val="-4"/>
          <w:sz w:val="32"/>
          <w:szCs w:val="28"/>
        </w:rPr>
        <w:t>ю</w:t>
      </w:r>
      <w:r w:rsidR="00CC4538">
        <w:rPr>
          <w:rFonts w:ascii="Times New Roman" w:hAnsi="Times New Roman" w:cs="Times New Roman"/>
          <w:spacing w:val="-4"/>
          <w:sz w:val="32"/>
          <w:szCs w:val="28"/>
        </w:rPr>
        <w:t>щий к</w:t>
      </w:r>
      <w:r w:rsidR="00CC4538" w:rsidRPr="00CC4538">
        <w:rPr>
          <w:rFonts w:ascii="Times New Roman" w:hAnsi="Times New Roman" w:cs="Times New Roman"/>
          <w:spacing w:val="-4"/>
          <w:sz w:val="32"/>
          <w:szCs w:val="28"/>
        </w:rPr>
        <w:t>афед</w:t>
      </w:r>
      <w:r w:rsidR="00CC4538">
        <w:rPr>
          <w:rFonts w:ascii="Times New Roman" w:hAnsi="Times New Roman" w:cs="Times New Roman"/>
          <w:spacing w:val="-4"/>
          <w:sz w:val="32"/>
          <w:szCs w:val="28"/>
        </w:rPr>
        <w:t>рой</w:t>
      </w:r>
      <w:r w:rsidR="00CC4538" w:rsidRPr="00CC4538">
        <w:rPr>
          <w:rFonts w:ascii="Times New Roman" w:hAnsi="Times New Roman" w:cs="Times New Roman"/>
          <w:spacing w:val="-4"/>
          <w:sz w:val="32"/>
          <w:szCs w:val="28"/>
        </w:rPr>
        <w:t xml:space="preserve"> материаловедения и технологии металлов</w:t>
      </w:r>
      <w:r w:rsidR="00CC4538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="00CC4538">
        <w:rPr>
          <w:rFonts w:ascii="Times New Roman" w:hAnsi="Times New Roman" w:cs="Times New Roman"/>
          <w:sz w:val="32"/>
          <w:szCs w:val="28"/>
        </w:rPr>
        <w:t>Орского</w:t>
      </w:r>
      <w:r w:rsidR="00CC4538" w:rsidRPr="00EB4EF3">
        <w:rPr>
          <w:rFonts w:ascii="Times New Roman" w:hAnsi="Times New Roman" w:cs="Times New Roman"/>
          <w:sz w:val="32"/>
          <w:szCs w:val="28"/>
        </w:rPr>
        <w:t xml:space="preserve"> г</w:t>
      </w:r>
      <w:r w:rsidR="00CC4538" w:rsidRPr="00EB4EF3">
        <w:rPr>
          <w:rFonts w:ascii="Times New Roman" w:hAnsi="Times New Roman" w:cs="Times New Roman"/>
          <w:sz w:val="32"/>
          <w:szCs w:val="28"/>
        </w:rPr>
        <w:t>у</w:t>
      </w:r>
      <w:r w:rsidR="00CC4538" w:rsidRPr="00EB4EF3">
        <w:rPr>
          <w:rFonts w:ascii="Times New Roman" w:hAnsi="Times New Roman" w:cs="Times New Roman"/>
          <w:sz w:val="32"/>
          <w:szCs w:val="28"/>
        </w:rPr>
        <w:t>мани</w:t>
      </w:r>
      <w:r w:rsidR="00CC4538">
        <w:rPr>
          <w:rFonts w:ascii="Times New Roman" w:hAnsi="Times New Roman" w:cs="Times New Roman"/>
          <w:sz w:val="32"/>
          <w:szCs w:val="28"/>
        </w:rPr>
        <w:t>тарно-технологического</w:t>
      </w:r>
      <w:r w:rsidR="00CC4538" w:rsidRPr="00EB4EF3">
        <w:rPr>
          <w:rFonts w:ascii="Times New Roman" w:hAnsi="Times New Roman" w:cs="Times New Roman"/>
          <w:sz w:val="32"/>
          <w:szCs w:val="28"/>
        </w:rPr>
        <w:t xml:space="preserve"> институт</w:t>
      </w:r>
      <w:r w:rsidR="00CC4538">
        <w:rPr>
          <w:rFonts w:ascii="Times New Roman" w:hAnsi="Times New Roman" w:cs="Times New Roman"/>
          <w:sz w:val="32"/>
          <w:szCs w:val="28"/>
        </w:rPr>
        <w:t>а</w:t>
      </w:r>
      <w:r w:rsidR="00CC4538" w:rsidRPr="00EB4EF3">
        <w:rPr>
          <w:rFonts w:ascii="Times New Roman" w:hAnsi="Times New Roman" w:cs="Times New Roman"/>
          <w:sz w:val="32"/>
          <w:szCs w:val="28"/>
        </w:rPr>
        <w:t xml:space="preserve"> (филиал</w:t>
      </w:r>
      <w:r w:rsidR="00CC4538">
        <w:rPr>
          <w:rFonts w:ascii="Times New Roman" w:hAnsi="Times New Roman" w:cs="Times New Roman"/>
          <w:sz w:val="32"/>
          <w:szCs w:val="28"/>
        </w:rPr>
        <w:t>а</w:t>
      </w:r>
      <w:r w:rsidR="00CC4538" w:rsidRPr="00EB4EF3">
        <w:rPr>
          <w:rFonts w:ascii="Times New Roman" w:hAnsi="Times New Roman" w:cs="Times New Roman"/>
          <w:sz w:val="32"/>
          <w:szCs w:val="28"/>
        </w:rPr>
        <w:t>) ОГУ</w:t>
      </w:r>
      <w:r w:rsidR="00CC4538">
        <w:rPr>
          <w:rFonts w:ascii="Times New Roman" w:hAnsi="Times New Roman" w:cs="Times New Roman"/>
          <w:sz w:val="32"/>
          <w:szCs w:val="28"/>
        </w:rPr>
        <w:t>.</w:t>
      </w:r>
    </w:p>
    <w:p w:rsidR="000E341B" w:rsidRDefault="000E341B" w:rsidP="000E3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Калабаева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С.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Б.</w:t>
      </w:r>
      <w:r w:rsidRPr="00CC4538">
        <w:rPr>
          <w:rFonts w:ascii="Times New Roman" w:hAnsi="Times New Roman" w:cs="Times New Roman"/>
          <w:sz w:val="32"/>
          <w:szCs w:val="28"/>
        </w:rPr>
        <w:t xml:space="preserve"> – </w:t>
      </w:r>
      <w:r w:rsidRPr="000E341B">
        <w:rPr>
          <w:rFonts w:ascii="Times New Roman" w:hAnsi="Times New Roman" w:cs="Times New Roman"/>
          <w:sz w:val="32"/>
          <w:szCs w:val="28"/>
        </w:rPr>
        <w:t xml:space="preserve">студентка </w:t>
      </w:r>
      <w:r w:rsidR="00D82BD5" w:rsidRPr="00D82BD5">
        <w:rPr>
          <w:rFonts w:ascii="Times New Roman" w:hAnsi="Times New Roman" w:cs="Times New Roman"/>
          <w:sz w:val="32"/>
          <w:szCs w:val="28"/>
        </w:rPr>
        <w:t>IV</w:t>
      </w:r>
      <w:r w:rsidRPr="000E341B">
        <w:rPr>
          <w:rFonts w:ascii="Times New Roman" w:hAnsi="Times New Roman" w:cs="Times New Roman"/>
          <w:sz w:val="32"/>
          <w:szCs w:val="28"/>
        </w:rPr>
        <w:t xml:space="preserve"> курса факультета дошкольного и начального образования Орского гуманитарно-технологического института (филиала) ОГУ</w:t>
      </w:r>
      <w:r w:rsidR="00EB4EF3">
        <w:rPr>
          <w:rFonts w:ascii="Times New Roman" w:hAnsi="Times New Roman" w:cs="Times New Roman"/>
          <w:sz w:val="32"/>
          <w:szCs w:val="28"/>
        </w:rPr>
        <w:t>.</w:t>
      </w:r>
    </w:p>
    <w:p w:rsidR="00EB4EF3" w:rsidRPr="00B07F56" w:rsidRDefault="00EB4EF3" w:rsidP="00EB4E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B4EF3">
        <w:rPr>
          <w:rFonts w:ascii="Times New Roman" w:hAnsi="Times New Roman" w:cs="Times New Roman"/>
          <w:b/>
          <w:sz w:val="32"/>
          <w:szCs w:val="28"/>
        </w:rPr>
        <w:t>Мещеряков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EB4EF3">
        <w:rPr>
          <w:rFonts w:ascii="Times New Roman" w:hAnsi="Times New Roman" w:cs="Times New Roman"/>
          <w:b/>
          <w:sz w:val="32"/>
          <w:szCs w:val="28"/>
        </w:rPr>
        <w:t>В.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EB4EF3">
        <w:rPr>
          <w:rFonts w:ascii="Times New Roman" w:hAnsi="Times New Roman" w:cs="Times New Roman"/>
          <w:b/>
          <w:sz w:val="32"/>
          <w:szCs w:val="28"/>
        </w:rPr>
        <w:t>А.</w:t>
      </w:r>
      <w:r>
        <w:rPr>
          <w:rFonts w:ascii="Times New Roman" w:hAnsi="Times New Roman" w:cs="Times New Roman"/>
          <w:sz w:val="32"/>
          <w:szCs w:val="28"/>
        </w:rPr>
        <w:t xml:space="preserve"> – </w:t>
      </w:r>
      <w:r w:rsidR="00B07F56">
        <w:rPr>
          <w:rFonts w:ascii="Times New Roman" w:hAnsi="Times New Roman" w:cs="Times New Roman"/>
          <w:sz w:val="32"/>
          <w:szCs w:val="28"/>
        </w:rPr>
        <w:t xml:space="preserve">аспирант Ι года обучения кафедры теории и методологии образования </w:t>
      </w:r>
      <w:r w:rsidRPr="00B07F56">
        <w:rPr>
          <w:rFonts w:ascii="Times New Roman" w:hAnsi="Times New Roman" w:cs="Times New Roman"/>
          <w:color w:val="000000" w:themeColor="text1"/>
          <w:sz w:val="32"/>
          <w:szCs w:val="28"/>
        </w:rPr>
        <w:t>ФГБОУ ВПО «Оренбургский государс</w:t>
      </w:r>
      <w:r w:rsidRPr="00B07F56">
        <w:rPr>
          <w:rFonts w:ascii="Times New Roman" w:hAnsi="Times New Roman" w:cs="Times New Roman"/>
          <w:color w:val="000000" w:themeColor="text1"/>
          <w:sz w:val="32"/>
          <w:szCs w:val="28"/>
        </w:rPr>
        <w:t>т</w:t>
      </w:r>
      <w:r w:rsidRPr="00B07F56">
        <w:rPr>
          <w:rFonts w:ascii="Times New Roman" w:hAnsi="Times New Roman" w:cs="Times New Roman"/>
          <w:color w:val="000000" w:themeColor="text1"/>
          <w:sz w:val="32"/>
          <w:szCs w:val="28"/>
        </w:rPr>
        <w:t>венный университет»</w:t>
      </w:r>
      <w:r w:rsidR="00F829BE" w:rsidRPr="00B07F56">
        <w:rPr>
          <w:rFonts w:ascii="Times New Roman" w:hAnsi="Times New Roman" w:cs="Times New Roman"/>
          <w:color w:val="000000" w:themeColor="text1"/>
          <w:sz w:val="32"/>
          <w:szCs w:val="28"/>
        </w:rPr>
        <w:t>.</w:t>
      </w:r>
      <w:r w:rsidRPr="00B07F56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</w:p>
    <w:p w:rsidR="00EB4EF3" w:rsidRDefault="00EB4EF3" w:rsidP="00EB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EB4EF3">
        <w:rPr>
          <w:rFonts w:ascii="Times New Roman" w:hAnsi="Times New Roman" w:cs="Times New Roman"/>
          <w:b/>
          <w:sz w:val="32"/>
          <w:szCs w:val="28"/>
        </w:rPr>
        <w:t>Пасечная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EB4EF3">
        <w:rPr>
          <w:rFonts w:ascii="Times New Roman" w:hAnsi="Times New Roman" w:cs="Times New Roman"/>
          <w:b/>
          <w:sz w:val="32"/>
          <w:szCs w:val="28"/>
        </w:rPr>
        <w:t>И.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EB4EF3">
        <w:rPr>
          <w:rFonts w:ascii="Times New Roman" w:hAnsi="Times New Roman" w:cs="Times New Roman"/>
          <w:b/>
          <w:sz w:val="32"/>
          <w:szCs w:val="28"/>
        </w:rPr>
        <w:t>Н.</w:t>
      </w:r>
      <w:r>
        <w:rPr>
          <w:rFonts w:ascii="Times New Roman" w:hAnsi="Times New Roman" w:cs="Times New Roman"/>
          <w:sz w:val="32"/>
          <w:szCs w:val="28"/>
        </w:rPr>
        <w:t xml:space="preserve"> – кандидат филологических наук, доцент к</w:t>
      </w:r>
      <w:r>
        <w:rPr>
          <w:rFonts w:ascii="Times New Roman" w:hAnsi="Times New Roman" w:cs="Times New Roman"/>
          <w:sz w:val="32"/>
          <w:szCs w:val="28"/>
        </w:rPr>
        <w:t>а</w:t>
      </w:r>
      <w:r>
        <w:rPr>
          <w:rFonts w:ascii="Times New Roman" w:hAnsi="Times New Roman" w:cs="Times New Roman"/>
          <w:sz w:val="32"/>
          <w:szCs w:val="28"/>
        </w:rPr>
        <w:t xml:space="preserve">федры </w:t>
      </w:r>
      <w:r w:rsidR="00CC4538" w:rsidRPr="00CC4538">
        <w:rPr>
          <w:rFonts w:ascii="Times New Roman" w:hAnsi="Times New Roman" w:cs="Times New Roman"/>
          <w:sz w:val="32"/>
          <w:szCs w:val="28"/>
        </w:rPr>
        <w:t xml:space="preserve">литературы, теории и методики обучения литературе </w:t>
      </w:r>
      <w:r w:rsidRPr="00EB4EF3">
        <w:rPr>
          <w:rFonts w:ascii="Times New Roman" w:hAnsi="Times New Roman" w:cs="Times New Roman"/>
          <w:sz w:val="32"/>
          <w:szCs w:val="28"/>
        </w:rPr>
        <w:t>Ор</w:t>
      </w:r>
      <w:r w:rsidR="00CC4538">
        <w:rPr>
          <w:rFonts w:ascii="Times New Roman" w:hAnsi="Times New Roman" w:cs="Times New Roman"/>
          <w:sz w:val="32"/>
          <w:szCs w:val="28"/>
        </w:rPr>
        <w:t>ского</w:t>
      </w:r>
      <w:r w:rsidRPr="00EB4EF3">
        <w:rPr>
          <w:rFonts w:ascii="Times New Roman" w:hAnsi="Times New Roman" w:cs="Times New Roman"/>
          <w:sz w:val="32"/>
          <w:szCs w:val="28"/>
        </w:rPr>
        <w:t xml:space="preserve"> гу</w:t>
      </w:r>
      <w:r w:rsidR="00CC4538">
        <w:rPr>
          <w:rFonts w:ascii="Times New Roman" w:hAnsi="Times New Roman" w:cs="Times New Roman"/>
          <w:sz w:val="32"/>
          <w:szCs w:val="28"/>
        </w:rPr>
        <w:t>манитарно-технологического</w:t>
      </w:r>
      <w:r w:rsidRPr="00EB4EF3">
        <w:rPr>
          <w:rFonts w:ascii="Times New Roman" w:hAnsi="Times New Roman" w:cs="Times New Roman"/>
          <w:sz w:val="32"/>
          <w:szCs w:val="28"/>
        </w:rPr>
        <w:t xml:space="preserve"> институт</w:t>
      </w:r>
      <w:r w:rsidR="00CC4538">
        <w:rPr>
          <w:rFonts w:ascii="Times New Roman" w:hAnsi="Times New Roman" w:cs="Times New Roman"/>
          <w:sz w:val="32"/>
          <w:szCs w:val="28"/>
        </w:rPr>
        <w:t>а</w:t>
      </w:r>
      <w:r w:rsidRPr="00EB4EF3">
        <w:rPr>
          <w:rFonts w:ascii="Times New Roman" w:hAnsi="Times New Roman" w:cs="Times New Roman"/>
          <w:sz w:val="32"/>
          <w:szCs w:val="28"/>
        </w:rPr>
        <w:t xml:space="preserve"> (филиал</w:t>
      </w:r>
      <w:r w:rsidR="00CC4538">
        <w:rPr>
          <w:rFonts w:ascii="Times New Roman" w:hAnsi="Times New Roman" w:cs="Times New Roman"/>
          <w:sz w:val="32"/>
          <w:szCs w:val="28"/>
        </w:rPr>
        <w:t>а</w:t>
      </w:r>
      <w:r w:rsidRPr="00EB4EF3">
        <w:rPr>
          <w:rFonts w:ascii="Times New Roman" w:hAnsi="Times New Roman" w:cs="Times New Roman"/>
          <w:sz w:val="32"/>
          <w:szCs w:val="28"/>
        </w:rPr>
        <w:t>) ОГУ</w:t>
      </w:r>
      <w:r w:rsidR="00CC4538">
        <w:rPr>
          <w:rFonts w:ascii="Times New Roman" w:hAnsi="Times New Roman" w:cs="Times New Roman"/>
          <w:sz w:val="32"/>
          <w:szCs w:val="28"/>
        </w:rPr>
        <w:t>.</w:t>
      </w:r>
    </w:p>
    <w:p w:rsidR="00EB4EF3" w:rsidRPr="00EC2370" w:rsidRDefault="00EB4EF3" w:rsidP="00EB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EB4EF3">
        <w:rPr>
          <w:rFonts w:ascii="Times New Roman" w:hAnsi="Times New Roman" w:cs="Times New Roman"/>
          <w:b/>
          <w:sz w:val="32"/>
          <w:szCs w:val="28"/>
        </w:rPr>
        <w:t>Приймак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EB4EF3">
        <w:rPr>
          <w:rFonts w:ascii="Times New Roman" w:hAnsi="Times New Roman" w:cs="Times New Roman"/>
          <w:b/>
          <w:sz w:val="32"/>
          <w:szCs w:val="28"/>
        </w:rPr>
        <w:t>Е.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EB4EF3">
        <w:rPr>
          <w:rFonts w:ascii="Times New Roman" w:hAnsi="Times New Roman" w:cs="Times New Roman"/>
          <w:b/>
          <w:sz w:val="32"/>
          <w:szCs w:val="28"/>
        </w:rPr>
        <w:t>Ю.</w:t>
      </w:r>
      <w:r>
        <w:rPr>
          <w:rFonts w:ascii="Times New Roman" w:hAnsi="Times New Roman" w:cs="Times New Roman"/>
          <w:sz w:val="32"/>
          <w:szCs w:val="28"/>
        </w:rPr>
        <w:t xml:space="preserve"> – </w:t>
      </w:r>
      <w:r w:rsidR="00CC4538">
        <w:rPr>
          <w:rFonts w:ascii="Times New Roman" w:hAnsi="Times New Roman" w:cs="Times New Roman"/>
          <w:sz w:val="32"/>
          <w:szCs w:val="28"/>
        </w:rPr>
        <w:t xml:space="preserve">преподаватель </w:t>
      </w:r>
      <w:r w:rsidR="00D763C2">
        <w:rPr>
          <w:rFonts w:ascii="Times New Roman" w:hAnsi="Times New Roman" w:cs="Times New Roman"/>
          <w:spacing w:val="-4"/>
          <w:sz w:val="32"/>
          <w:szCs w:val="28"/>
        </w:rPr>
        <w:t>к</w:t>
      </w:r>
      <w:r w:rsidR="00D763C2" w:rsidRPr="00CC4538">
        <w:rPr>
          <w:rFonts w:ascii="Times New Roman" w:hAnsi="Times New Roman" w:cs="Times New Roman"/>
          <w:spacing w:val="-4"/>
          <w:sz w:val="32"/>
          <w:szCs w:val="28"/>
        </w:rPr>
        <w:t>афед</w:t>
      </w:r>
      <w:r w:rsidR="00D763C2">
        <w:rPr>
          <w:rFonts w:ascii="Times New Roman" w:hAnsi="Times New Roman" w:cs="Times New Roman"/>
          <w:spacing w:val="-4"/>
          <w:sz w:val="32"/>
          <w:szCs w:val="28"/>
        </w:rPr>
        <w:t>ры</w:t>
      </w:r>
      <w:r w:rsidR="00D763C2" w:rsidRPr="00CC4538">
        <w:rPr>
          <w:rFonts w:ascii="Times New Roman" w:hAnsi="Times New Roman" w:cs="Times New Roman"/>
          <w:spacing w:val="-4"/>
          <w:sz w:val="32"/>
          <w:szCs w:val="28"/>
        </w:rPr>
        <w:t xml:space="preserve"> материаловедения и технологии металлов</w:t>
      </w:r>
      <w:r w:rsidR="00D763C2" w:rsidRPr="00EB4EF3">
        <w:rPr>
          <w:rFonts w:ascii="Times New Roman" w:hAnsi="Times New Roman" w:cs="Times New Roman"/>
          <w:sz w:val="32"/>
          <w:szCs w:val="28"/>
        </w:rPr>
        <w:t xml:space="preserve"> </w:t>
      </w:r>
      <w:r w:rsidR="00C370F8">
        <w:rPr>
          <w:rFonts w:ascii="Times New Roman" w:hAnsi="Times New Roman" w:cs="Times New Roman"/>
          <w:sz w:val="32"/>
          <w:szCs w:val="28"/>
        </w:rPr>
        <w:t>Орского</w:t>
      </w:r>
      <w:r w:rsidR="00EC2370">
        <w:rPr>
          <w:rFonts w:ascii="Times New Roman" w:hAnsi="Times New Roman" w:cs="Times New Roman"/>
          <w:sz w:val="32"/>
          <w:szCs w:val="28"/>
        </w:rPr>
        <w:t xml:space="preserve"> гуманитарно-технологического</w:t>
      </w:r>
      <w:r w:rsidRPr="00EB4EF3">
        <w:rPr>
          <w:rFonts w:ascii="Times New Roman" w:hAnsi="Times New Roman" w:cs="Times New Roman"/>
          <w:sz w:val="32"/>
          <w:szCs w:val="28"/>
        </w:rPr>
        <w:t xml:space="preserve"> инст</w:t>
      </w:r>
      <w:r w:rsidRPr="00EB4EF3">
        <w:rPr>
          <w:rFonts w:ascii="Times New Roman" w:hAnsi="Times New Roman" w:cs="Times New Roman"/>
          <w:sz w:val="32"/>
          <w:szCs w:val="28"/>
        </w:rPr>
        <w:t>и</w:t>
      </w:r>
      <w:r>
        <w:rPr>
          <w:rFonts w:ascii="Times New Roman" w:hAnsi="Times New Roman" w:cs="Times New Roman"/>
          <w:sz w:val="32"/>
          <w:szCs w:val="28"/>
        </w:rPr>
        <w:t>тут</w:t>
      </w:r>
      <w:r w:rsidR="00EC2370">
        <w:rPr>
          <w:rFonts w:ascii="Times New Roman" w:hAnsi="Times New Roman" w:cs="Times New Roman"/>
          <w:sz w:val="32"/>
          <w:szCs w:val="28"/>
        </w:rPr>
        <w:t>а</w:t>
      </w:r>
      <w:r>
        <w:rPr>
          <w:rFonts w:ascii="Times New Roman" w:hAnsi="Times New Roman" w:cs="Times New Roman"/>
          <w:sz w:val="32"/>
          <w:szCs w:val="28"/>
        </w:rPr>
        <w:t xml:space="preserve"> (филиал</w:t>
      </w:r>
      <w:r w:rsidR="00EC2370">
        <w:rPr>
          <w:rFonts w:ascii="Times New Roman" w:hAnsi="Times New Roman" w:cs="Times New Roman"/>
          <w:sz w:val="32"/>
          <w:szCs w:val="28"/>
        </w:rPr>
        <w:t>а</w:t>
      </w:r>
      <w:r>
        <w:rPr>
          <w:rFonts w:ascii="Times New Roman" w:hAnsi="Times New Roman" w:cs="Times New Roman"/>
          <w:sz w:val="32"/>
          <w:szCs w:val="28"/>
        </w:rPr>
        <w:t xml:space="preserve">) ОГУ. </w:t>
      </w:r>
    </w:p>
    <w:p w:rsidR="00EB4EF3" w:rsidRDefault="00D82BD5" w:rsidP="00D82B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2"/>
          <w:szCs w:val="28"/>
        </w:rPr>
      </w:pPr>
      <w:r w:rsidRPr="00D82BD5">
        <w:rPr>
          <w:rFonts w:ascii="Times New Roman" w:hAnsi="Times New Roman" w:cs="Times New Roman"/>
          <w:b/>
          <w:spacing w:val="-4"/>
          <w:sz w:val="32"/>
          <w:szCs w:val="28"/>
        </w:rPr>
        <w:t>Прочанкина</w:t>
      </w:r>
      <w:r w:rsidRPr="002E4D35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Pr="00D82BD5">
        <w:rPr>
          <w:rFonts w:ascii="Times New Roman" w:hAnsi="Times New Roman" w:cs="Times New Roman"/>
          <w:b/>
          <w:spacing w:val="-4"/>
          <w:sz w:val="32"/>
          <w:szCs w:val="28"/>
        </w:rPr>
        <w:t>Т.</w:t>
      </w:r>
      <w:r w:rsidRPr="002E4D35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Pr="00D82BD5">
        <w:rPr>
          <w:rFonts w:ascii="Times New Roman" w:hAnsi="Times New Roman" w:cs="Times New Roman"/>
          <w:b/>
          <w:spacing w:val="-4"/>
          <w:sz w:val="32"/>
          <w:szCs w:val="28"/>
        </w:rPr>
        <w:t>Ю.</w:t>
      </w:r>
      <w:r w:rsidRPr="00D82BD5">
        <w:rPr>
          <w:rFonts w:ascii="Times New Roman" w:hAnsi="Times New Roman" w:cs="Times New Roman"/>
          <w:spacing w:val="-4"/>
          <w:sz w:val="32"/>
          <w:szCs w:val="28"/>
        </w:rPr>
        <w:t xml:space="preserve"> – студентка IV курса факультета дошкольного и начального образования Орского гуманитарно-технологического и</w:t>
      </w:r>
      <w:r w:rsidRPr="00D82BD5">
        <w:rPr>
          <w:rFonts w:ascii="Times New Roman" w:hAnsi="Times New Roman" w:cs="Times New Roman"/>
          <w:spacing w:val="-4"/>
          <w:sz w:val="32"/>
          <w:szCs w:val="28"/>
        </w:rPr>
        <w:t>н</w:t>
      </w:r>
      <w:r w:rsidRPr="00D82BD5">
        <w:rPr>
          <w:rFonts w:ascii="Times New Roman" w:hAnsi="Times New Roman" w:cs="Times New Roman"/>
          <w:spacing w:val="-4"/>
          <w:sz w:val="32"/>
          <w:szCs w:val="28"/>
        </w:rPr>
        <w:t>ститута (филиала) ОГУ</w:t>
      </w:r>
      <w:r>
        <w:rPr>
          <w:rFonts w:ascii="Times New Roman" w:hAnsi="Times New Roman" w:cs="Times New Roman"/>
          <w:spacing w:val="-4"/>
          <w:sz w:val="32"/>
          <w:szCs w:val="28"/>
        </w:rPr>
        <w:t>.</w:t>
      </w:r>
    </w:p>
    <w:p w:rsidR="00B33330" w:rsidRPr="00EC2370" w:rsidRDefault="00B33330" w:rsidP="00B3333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2"/>
          <w:szCs w:val="28"/>
        </w:rPr>
      </w:pPr>
      <w:r w:rsidRPr="00B33330">
        <w:rPr>
          <w:rFonts w:ascii="Times New Roman" w:hAnsi="Times New Roman" w:cs="Times New Roman"/>
          <w:b/>
          <w:spacing w:val="-4"/>
          <w:sz w:val="32"/>
          <w:szCs w:val="28"/>
        </w:rPr>
        <w:t>Соколов</w:t>
      </w:r>
      <w:r w:rsidRPr="002E4D35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Pr="00B33330">
        <w:rPr>
          <w:rFonts w:ascii="Times New Roman" w:hAnsi="Times New Roman" w:cs="Times New Roman"/>
          <w:b/>
          <w:spacing w:val="-4"/>
          <w:sz w:val="32"/>
          <w:szCs w:val="28"/>
        </w:rPr>
        <w:t>С.</w:t>
      </w:r>
      <w:r w:rsidRPr="002E4D35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Pr="00B33330">
        <w:rPr>
          <w:rFonts w:ascii="Times New Roman" w:hAnsi="Times New Roman" w:cs="Times New Roman"/>
          <w:b/>
          <w:spacing w:val="-4"/>
          <w:sz w:val="32"/>
          <w:szCs w:val="28"/>
        </w:rPr>
        <w:t>О.</w:t>
      </w:r>
      <w:r>
        <w:rPr>
          <w:rFonts w:ascii="Times New Roman" w:hAnsi="Times New Roman" w:cs="Times New Roman"/>
          <w:spacing w:val="-4"/>
          <w:sz w:val="32"/>
          <w:szCs w:val="28"/>
        </w:rPr>
        <w:t xml:space="preserve"> – </w:t>
      </w:r>
      <w:r w:rsidR="00C370F8">
        <w:rPr>
          <w:rFonts w:ascii="Times New Roman" w:hAnsi="Times New Roman" w:cs="Times New Roman"/>
          <w:spacing w:val="-4"/>
          <w:sz w:val="32"/>
          <w:szCs w:val="28"/>
        </w:rPr>
        <w:t xml:space="preserve">генеральный директор </w:t>
      </w:r>
      <w:r w:rsidRPr="00EC2370">
        <w:rPr>
          <w:rFonts w:ascii="Times New Roman" w:hAnsi="Times New Roman" w:cs="Times New Roman"/>
          <w:spacing w:val="-4"/>
          <w:sz w:val="32"/>
          <w:szCs w:val="28"/>
        </w:rPr>
        <w:t>ОАО «МК</w:t>
      </w:r>
      <w:r w:rsidR="00EC2370" w:rsidRPr="00EC2370">
        <w:rPr>
          <w:rFonts w:ascii="Times New Roman" w:hAnsi="Times New Roman" w:cs="Times New Roman"/>
          <w:spacing w:val="-4"/>
          <w:sz w:val="32"/>
          <w:szCs w:val="28"/>
        </w:rPr>
        <w:t xml:space="preserve"> ОРМЕТО-ЮУМЗ».</w:t>
      </w:r>
    </w:p>
    <w:p w:rsidR="00D82BD5" w:rsidRPr="00F829BE" w:rsidRDefault="00D82BD5" w:rsidP="00D82B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32"/>
          <w:szCs w:val="28"/>
        </w:rPr>
      </w:pPr>
      <w:r w:rsidRPr="00F829BE">
        <w:rPr>
          <w:rFonts w:ascii="Times New Roman" w:hAnsi="Times New Roman" w:cs="Times New Roman"/>
          <w:b/>
          <w:spacing w:val="2"/>
          <w:sz w:val="32"/>
          <w:szCs w:val="28"/>
        </w:rPr>
        <w:t>Телина</w:t>
      </w:r>
      <w:r w:rsidRPr="002E4D35">
        <w:rPr>
          <w:rFonts w:ascii="Times New Roman" w:hAnsi="Times New Roman" w:cs="Times New Roman"/>
          <w:spacing w:val="2"/>
          <w:sz w:val="32"/>
          <w:szCs w:val="28"/>
        </w:rPr>
        <w:t xml:space="preserve"> </w:t>
      </w:r>
      <w:r w:rsidRPr="00F829BE">
        <w:rPr>
          <w:rFonts w:ascii="Times New Roman" w:hAnsi="Times New Roman" w:cs="Times New Roman"/>
          <w:b/>
          <w:spacing w:val="2"/>
          <w:sz w:val="32"/>
          <w:szCs w:val="28"/>
        </w:rPr>
        <w:t>И.</w:t>
      </w:r>
      <w:r w:rsidRPr="002E4D35">
        <w:rPr>
          <w:rFonts w:ascii="Times New Roman" w:hAnsi="Times New Roman" w:cs="Times New Roman"/>
          <w:spacing w:val="2"/>
          <w:sz w:val="32"/>
          <w:szCs w:val="28"/>
        </w:rPr>
        <w:t xml:space="preserve"> </w:t>
      </w:r>
      <w:r w:rsidRPr="00F829BE">
        <w:rPr>
          <w:rFonts w:ascii="Times New Roman" w:hAnsi="Times New Roman" w:cs="Times New Roman"/>
          <w:b/>
          <w:spacing w:val="2"/>
          <w:sz w:val="32"/>
          <w:szCs w:val="28"/>
        </w:rPr>
        <w:t>А.</w:t>
      </w:r>
      <w:r w:rsidRPr="00F829BE">
        <w:rPr>
          <w:rFonts w:ascii="Times New Roman" w:hAnsi="Times New Roman" w:cs="Times New Roman"/>
          <w:spacing w:val="2"/>
          <w:sz w:val="32"/>
          <w:szCs w:val="28"/>
        </w:rPr>
        <w:t xml:space="preserve"> – кандидат педагогических наук, доцент кафедры социальной педагогики, педагогики и психологии начального обр</w:t>
      </w:r>
      <w:r w:rsidRPr="00F829BE">
        <w:rPr>
          <w:rFonts w:ascii="Times New Roman" w:hAnsi="Times New Roman" w:cs="Times New Roman"/>
          <w:spacing w:val="2"/>
          <w:sz w:val="32"/>
          <w:szCs w:val="28"/>
        </w:rPr>
        <w:t>а</w:t>
      </w:r>
      <w:r w:rsidRPr="00F829BE">
        <w:rPr>
          <w:rFonts w:ascii="Times New Roman" w:hAnsi="Times New Roman" w:cs="Times New Roman"/>
          <w:spacing w:val="2"/>
          <w:sz w:val="32"/>
          <w:szCs w:val="28"/>
        </w:rPr>
        <w:t>зования Орского гуманитарно-технологического института (фили</w:t>
      </w:r>
      <w:r w:rsidRPr="00F829BE">
        <w:rPr>
          <w:rFonts w:ascii="Times New Roman" w:hAnsi="Times New Roman" w:cs="Times New Roman"/>
          <w:spacing w:val="2"/>
          <w:sz w:val="32"/>
          <w:szCs w:val="28"/>
        </w:rPr>
        <w:t>а</w:t>
      </w:r>
      <w:r w:rsidRPr="00F829BE">
        <w:rPr>
          <w:rFonts w:ascii="Times New Roman" w:hAnsi="Times New Roman" w:cs="Times New Roman"/>
          <w:spacing w:val="2"/>
          <w:sz w:val="32"/>
          <w:szCs w:val="28"/>
        </w:rPr>
        <w:t>ла) ОГУ.</w:t>
      </w:r>
    </w:p>
    <w:p w:rsidR="00D82BD5" w:rsidRPr="00D82BD5" w:rsidRDefault="00D82BD5" w:rsidP="00D82B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2"/>
          <w:szCs w:val="28"/>
        </w:rPr>
      </w:pPr>
      <w:r w:rsidRPr="00D82BD5">
        <w:rPr>
          <w:rFonts w:ascii="Times New Roman" w:hAnsi="Times New Roman" w:cs="Times New Roman"/>
          <w:b/>
          <w:spacing w:val="-4"/>
          <w:sz w:val="32"/>
          <w:szCs w:val="28"/>
        </w:rPr>
        <w:t>Усикова</w:t>
      </w:r>
      <w:r w:rsidRPr="002E4D35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Pr="00D82BD5">
        <w:rPr>
          <w:rFonts w:ascii="Times New Roman" w:hAnsi="Times New Roman" w:cs="Times New Roman"/>
          <w:b/>
          <w:spacing w:val="-4"/>
          <w:sz w:val="32"/>
          <w:szCs w:val="28"/>
        </w:rPr>
        <w:t>О.</w:t>
      </w:r>
      <w:r w:rsidRPr="002E4D35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Pr="00D82BD5">
        <w:rPr>
          <w:rFonts w:ascii="Times New Roman" w:hAnsi="Times New Roman" w:cs="Times New Roman"/>
          <w:b/>
          <w:spacing w:val="-4"/>
          <w:sz w:val="32"/>
          <w:szCs w:val="28"/>
        </w:rPr>
        <w:t>С.</w:t>
      </w:r>
      <w:r>
        <w:rPr>
          <w:rFonts w:ascii="Times New Roman" w:hAnsi="Times New Roman" w:cs="Times New Roman"/>
          <w:spacing w:val="-4"/>
          <w:sz w:val="32"/>
          <w:szCs w:val="28"/>
        </w:rPr>
        <w:t xml:space="preserve"> – </w:t>
      </w:r>
      <w:r w:rsidRPr="00D82BD5">
        <w:rPr>
          <w:rFonts w:ascii="Times New Roman" w:hAnsi="Times New Roman" w:cs="Times New Roman"/>
          <w:spacing w:val="-4"/>
          <w:sz w:val="32"/>
          <w:szCs w:val="28"/>
        </w:rPr>
        <w:t>студентка V курса группы 06СП-2 факультета педагогики и методики начального образования Орского гуманитарно-технологического института (филиала) ОГУ.</w:t>
      </w:r>
    </w:p>
    <w:p w:rsidR="00D82BD5" w:rsidRDefault="00D82BD5" w:rsidP="00D82B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2"/>
          <w:szCs w:val="28"/>
        </w:rPr>
      </w:pPr>
      <w:r w:rsidRPr="00D82BD5">
        <w:rPr>
          <w:rFonts w:ascii="Times New Roman" w:hAnsi="Times New Roman" w:cs="Times New Roman"/>
          <w:b/>
          <w:spacing w:val="-4"/>
          <w:sz w:val="32"/>
          <w:szCs w:val="28"/>
        </w:rPr>
        <w:t>Фролова</w:t>
      </w:r>
      <w:r w:rsidRPr="002E4D35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Pr="00D82BD5">
        <w:rPr>
          <w:rFonts w:ascii="Times New Roman" w:hAnsi="Times New Roman" w:cs="Times New Roman"/>
          <w:b/>
          <w:spacing w:val="-4"/>
          <w:sz w:val="32"/>
          <w:szCs w:val="28"/>
        </w:rPr>
        <w:t>А.</w:t>
      </w:r>
      <w:r w:rsidRPr="002E4D35">
        <w:rPr>
          <w:rFonts w:ascii="Times New Roman" w:hAnsi="Times New Roman" w:cs="Times New Roman"/>
          <w:spacing w:val="-4"/>
          <w:sz w:val="32"/>
          <w:szCs w:val="28"/>
        </w:rPr>
        <w:t xml:space="preserve"> </w:t>
      </w:r>
      <w:r w:rsidRPr="00D82BD5">
        <w:rPr>
          <w:rFonts w:ascii="Times New Roman" w:hAnsi="Times New Roman" w:cs="Times New Roman"/>
          <w:b/>
          <w:spacing w:val="-4"/>
          <w:sz w:val="32"/>
          <w:szCs w:val="28"/>
        </w:rPr>
        <w:t>А.</w:t>
      </w:r>
      <w:r>
        <w:rPr>
          <w:rFonts w:ascii="Times New Roman" w:hAnsi="Times New Roman" w:cs="Times New Roman"/>
          <w:spacing w:val="-4"/>
          <w:sz w:val="32"/>
          <w:szCs w:val="28"/>
        </w:rPr>
        <w:t xml:space="preserve"> – </w:t>
      </w:r>
      <w:r w:rsidRPr="00D82BD5">
        <w:rPr>
          <w:rFonts w:ascii="Times New Roman" w:hAnsi="Times New Roman" w:cs="Times New Roman"/>
          <w:spacing w:val="-4"/>
          <w:sz w:val="32"/>
          <w:szCs w:val="28"/>
        </w:rPr>
        <w:t>уче</w:t>
      </w:r>
      <w:r w:rsidR="00EC2370">
        <w:rPr>
          <w:rFonts w:ascii="Times New Roman" w:hAnsi="Times New Roman" w:cs="Times New Roman"/>
          <w:spacing w:val="-4"/>
          <w:sz w:val="32"/>
          <w:szCs w:val="28"/>
        </w:rPr>
        <w:t>ница 11 «Б» МОАУ «Гимназия № 2</w:t>
      </w:r>
      <w:r w:rsidRPr="00D82BD5">
        <w:rPr>
          <w:rFonts w:ascii="Times New Roman" w:hAnsi="Times New Roman" w:cs="Times New Roman"/>
          <w:spacing w:val="-4"/>
          <w:sz w:val="32"/>
          <w:szCs w:val="28"/>
        </w:rPr>
        <w:t xml:space="preserve"> г. Орск</w:t>
      </w:r>
      <w:r w:rsidR="00EC2370">
        <w:rPr>
          <w:rFonts w:ascii="Times New Roman" w:hAnsi="Times New Roman" w:cs="Times New Roman"/>
          <w:spacing w:val="-4"/>
          <w:sz w:val="32"/>
          <w:szCs w:val="28"/>
        </w:rPr>
        <w:t>а»</w:t>
      </w:r>
      <w:r>
        <w:rPr>
          <w:rFonts w:ascii="Times New Roman" w:hAnsi="Times New Roman" w:cs="Times New Roman"/>
          <w:spacing w:val="-4"/>
          <w:sz w:val="32"/>
          <w:szCs w:val="28"/>
        </w:rPr>
        <w:t>.</w:t>
      </w:r>
    </w:p>
    <w:p w:rsidR="00B33330" w:rsidRPr="00D763C2" w:rsidRDefault="00D82BD5" w:rsidP="00D8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D763C2">
        <w:rPr>
          <w:rFonts w:ascii="Times New Roman" w:hAnsi="Times New Roman" w:cs="Times New Roman"/>
          <w:b/>
          <w:sz w:val="32"/>
          <w:szCs w:val="28"/>
        </w:rPr>
        <w:t>Якуни</w:t>
      </w:r>
      <w:r w:rsidR="00B33330" w:rsidRPr="00D763C2">
        <w:rPr>
          <w:rFonts w:ascii="Times New Roman" w:hAnsi="Times New Roman" w:cs="Times New Roman"/>
          <w:b/>
          <w:sz w:val="32"/>
          <w:szCs w:val="28"/>
        </w:rPr>
        <w:t>на</w:t>
      </w:r>
      <w:r w:rsidR="00B33330"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="00B33330" w:rsidRPr="00D763C2">
        <w:rPr>
          <w:rFonts w:ascii="Times New Roman" w:hAnsi="Times New Roman" w:cs="Times New Roman"/>
          <w:b/>
          <w:sz w:val="32"/>
          <w:szCs w:val="28"/>
        </w:rPr>
        <w:t>О.</w:t>
      </w:r>
      <w:r w:rsidR="00B33330"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="00B33330" w:rsidRPr="00D763C2">
        <w:rPr>
          <w:rFonts w:ascii="Times New Roman" w:hAnsi="Times New Roman" w:cs="Times New Roman"/>
          <w:b/>
          <w:sz w:val="32"/>
          <w:szCs w:val="28"/>
        </w:rPr>
        <w:t>А.</w:t>
      </w:r>
      <w:r w:rsidR="00B33330" w:rsidRPr="00D763C2">
        <w:rPr>
          <w:rFonts w:ascii="Times New Roman" w:hAnsi="Times New Roman" w:cs="Times New Roman"/>
          <w:sz w:val="32"/>
          <w:szCs w:val="28"/>
        </w:rPr>
        <w:t xml:space="preserve"> – </w:t>
      </w:r>
      <w:r w:rsidR="00D763C2" w:rsidRPr="00D763C2">
        <w:rPr>
          <w:rFonts w:ascii="Times New Roman" w:hAnsi="Times New Roman" w:cs="Times New Roman"/>
          <w:sz w:val="32"/>
          <w:szCs w:val="28"/>
        </w:rPr>
        <w:t>преподаватель кафедры материаловедения и технологии металлов Орского гуманитарно-технологического инст</w:t>
      </w:r>
      <w:r w:rsidR="00D763C2" w:rsidRPr="00D763C2">
        <w:rPr>
          <w:rFonts w:ascii="Times New Roman" w:hAnsi="Times New Roman" w:cs="Times New Roman"/>
          <w:sz w:val="32"/>
          <w:szCs w:val="28"/>
        </w:rPr>
        <w:t>и</w:t>
      </w:r>
      <w:r w:rsidR="00D763C2" w:rsidRPr="00D763C2">
        <w:rPr>
          <w:rFonts w:ascii="Times New Roman" w:hAnsi="Times New Roman" w:cs="Times New Roman"/>
          <w:sz w:val="32"/>
          <w:szCs w:val="28"/>
        </w:rPr>
        <w:t>тута (филиала) ОГУ.</w:t>
      </w:r>
    </w:p>
    <w:p w:rsidR="000E341B" w:rsidRPr="002E081E" w:rsidRDefault="000E341B" w:rsidP="000E3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:rsidR="002076A1" w:rsidRPr="00BB3AB5" w:rsidRDefault="00B44EE4" w:rsidP="006455E0">
      <w:pPr>
        <w:pageBreakBefore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70" o:spid="_x0000_s1030" style="position:absolute;left:0;text-align:left;margin-left:-28.95pt;margin-top:-49.7pt;width:533.25pt;height: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" fillcolor="white [3212]" stroked="f" strokeweight="2pt"/>
        </w:pict>
      </w:r>
      <w:r w:rsidR="006455E0" w:rsidRPr="00BB3AB5">
        <w:rPr>
          <w:rFonts w:ascii="Times New Roman" w:hAnsi="Times New Roman" w:cs="Times New Roman"/>
          <w:i/>
          <w:sz w:val="28"/>
          <w:szCs w:val="28"/>
        </w:rPr>
        <w:t>Научное</w:t>
      </w:r>
      <w:r w:rsidR="006455E0" w:rsidRPr="00BB3AB5">
        <w:rPr>
          <w:rFonts w:ascii="Times New Roman" w:hAnsi="Times New Roman" w:cs="Times New Roman"/>
          <w:sz w:val="28"/>
          <w:szCs w:val="28"/>
        </w:rPr>
        <w:t xml:space="preserve"> </w:t>
      </w:r>
      <w:r w:rsidR="006455E0" w:rsidRPr="00BB3AB5">
        <w:rPr>
          <w:rFonts w:ascii="Times New Roman" w:hAnsi="Times New Roman" w:cs="Times New Roman"/>
          <w:i/>
          <w:sz w:val="28"/>
          <w:szCs w:val="28"/>
        </w:rPr>
        <w:t>издание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B663B9" w:rsidRPr="00B663B9" w:rsidRDefault="006455E0" w:rsidP="006455E0">
      <w:pPr>
        <w:spacing w:after="0" w:line="240" w:lineRule="auto"/>
        <w:jc w:val="center"/>
        <w:rPr>
          <w:rFonts w:ascii="Georgia" w:hAnsi="Georgia" w:cs="Times New Roman"/>
          <w:sz w:val="48"/>
          <w:szCs w:val="28"/>
        </w:rPr>
      </w:pPr>
      <w:r w:rsidRPr="00B663B9">
        <w:rPr>
          <w:rFonts w:ascii="Georgia" w:hAnsi="Georgia" w:cs="Times New Roman"/>
          <w:b/>
          <w:sz w:val="48"/>
          <w:szCs w:val="28"/>
        </w:rPr>
        <w:t>ВЕСТНИК</w:t>
      </w:r>
      <w:r w:rsidRPr="00B663B9">
        <w:rPr>
          <w:rFonts w:ascii="Georgia" w:hAnsi="Georgia" w:cs="Times New Roman"/>
          <w:sz w:val="48"/>
          <w:szCs w:val="28"/>
        </w:rPr>
        <w:t xml:space="preserve"> </w:t>
      </w:r>
    </w:p>
    <w:p w:rsidR="006455E0" w:rsidRPr="00B663B9" w:rsidRDefault="006455E0" w:rsidP="006455E0">
      <w:pPr>
        <w:spacing w:after="0" w:line="240" w:lineRule="auto"/>
        <w:jc w:val="center"/>
        <w:rPr>
          <w:rFonts w:ascii="Georgia" w:hAnsi="Georgia" w:cs="Times New Roman"/>
          <w:b/>
          <w:sz w:val="48"/>
          <w:szCs w:val="28"/>
        </w:rPr>
      </w:pPr>
      <w:r w:rsidRPr="00B663B9">
        <w:rPr>
          <w:rFonts w:ascii="Georgia" w:hAnsi="Georgia" w:cs="Times New Roman"/>
          <w:b/>
          <w:sz w:val="48"/>
          <w:szCs w:val="28"/>
        </w:rPr>
        <w:t>СОВЕТА</w:t>
      </w:r>
      <w:r w:rsidRPr="00B663B9">
        <w:rPr>
          <w:rFonts w:ascii="Georgia" w:hAnsi="Georgia" w:cs="Times New Roman"/>
          <w:sz w:val="48"/>
          <w:szCs w:val="28"/>
        </w:rPr>
        <w:t xml:space="preserve"> </w:t>
      </w:r>
      <w:r w:rsidRPr="00B663B9">
        <w:rPr>
          <w:rFonts w:ascii="Georgia" w:hAnsi="Georgia" w:cs="Times New Roman"/>
          <w:b/>
          <w:sz w:val="48"/>
          <w:szCs w:val="28"/>
        </w:rPr>
        <w:t>МОЛОДЫХ</w:t>
      </w:r>
      <w:bookmarkStart w:id="0" w:name="_GoBack"/>
      <w:bookmarkEnd w:id="0"/>
      <w:r w:rsidRPr="00B663B9">
        <w:rPr>
          <w:rFonts w:ascii="Georgia" w:hAnsi="Georgia" w:cs="Times New Roman"/>
          <w:sz w:val="48"/>
          <w:szCs w:val="28"/>
        </w:rPr>
        <w:t xml:space="preserve"> </w:t>
      </w:r>
      <w:r w:rsidRPr="00B663B9">
        <w:rPr>
          <w:rFonts w:ascii="Georgia" w:hAnsi="Georgia" w:cs="Times New Roman"/>
          <w:b/>
          <w:sz w:val="48"/>
          <w:szCs w:val="28"/>
        </w:rPr>
        <w:t>УЧЕНЫХ</w:t>
      </w:r>
    </w:p>
    <w:p w:rsidR="006455E0" w:rsidRPr="00B663B9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455E0">
        <w:rPr>
          <w:rFonts w:ascii="Times New Roman" w:hAnsi="Times New Roman" w:cs="Times New Roman"/>
          <w:b/>
          <w:i/>
          <w:sz w:val="32"/>
          <w:szCs w:val="28"/>
        </w:rPr>
        <w:t>Сборник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i/>
          <w:sz w:val="32"/>
          <w:szCs w:val="28"/>
        </w:rPr>
        <w:t>научных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i/>
          <w:sz w:val="32"/>
          <w:szCs w:val="28"/>
        </w:rPr>
        <w:t>трудов</w:t>
      </w: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Ответственный редактор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455E0">
        <w:rPr>
          <w:rFonts w:ascii="Times New Roman" w:hAnsi="Times New Roman" w:cs="Times New Roman"/>
          <w:b/>
          <w:sz w:val="32"/>
          <w:szCs w:val="28"/>
        </w:rPr>
        <w:t>Н.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32"/>
          <w:szCs w:val="28"/>
        </w:rPr>
        <w:t>Е.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32"/>
          <w:szCs w:val="28"/>
        </w:rPr>
        <w:t>Ерофеева</w:t>
      </w: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F829BE" w:rsidRDefault="00F829BE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5E0">
        <w:rPr>
          <w:rFonts w:ascii="Times New Roman" w:hAnsi="Times New Roman" w:cs="Times New Roman"/>
          <w:sz w:val="28"/>
          <w:szCs w:val="28"/>
        </w:rPr>
        <w:t>Редактор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5E0">
        <w:rPr>
          <w:rFonts w:ascii="Times New Roman" w:hAnsi="Times New Roman" w:cs="Times New Roman"/>
          <w:b/>
          <w:sz w:val="28"/>
          <w:szCs w:val="28"/>
        </w:rPr>
        <w:t>И.</w:t>
      </w:r>
      <w:r w:rsidRPr="002E4D35">
        <w:rPr>
          <w:rFonts w:ascii="Times New Roman" w:hAnsi="Times New Roman" w:cs="Times New Roman"/>
          <w:sz w:val="28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28"/>
          <w:szCs w:val="28"/>
        </w:rPr>
        <w:t>В.</w:t>
      </w:r>
      <w:r w:rsidRPr="002E4D35">
        <w:rPr>
          <w:rFonts w:ascii="Times New Roman" w:hAnsi="Times New Roman" w:cs="Times New Roman"/>
          <w:sz w:val="28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28"/>
          <w:szCs w:val="28"/>
        </w:rPr>
        <w:t>Юматова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5E0">
        <w:rPr>
          <w:rFonts w:ascii="Times New Roman" w:hAnsi="Times New Roman" w:cs="Times New Roman"/>
          <w:sz w:val="28"/>
          <w:szCs w:val="28"/>
        </w:rPr>
        <w:t>Старший корректор</w:t>
      </w: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5E0">
        <w:rPr>
          <w:rFonts w:ascii="Times New Roman" w:hAnsi="Times New Roman" w:cs="Times New Roman"/>
          <w:b/>
          <w:sz w:val="28"/>
          <w:szCs w:val="28"/>
        </w:rPr>
        <w:t>Е.</w:t>
      </w:r>
      <w:r w:rsidRPr="002E4D35">
        <w:rPr>
          <w:rFonts w:ascii="Times New Roman" w:hAnsi="Times New Roman" w:cs="Times New Roman"/>
          <w:sz w:val="28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28"/>
          <w:szCs w:val="28"/>
        </w:rPr>
        <w:t>А.</w:t>
      </w:r>
      <w:r w:rsidRPr="002E4D35">
        <w:rPr>
          <w:rFonts w:ascii="Times New Roman" w:hAnsi="Times New Roman" w:cs="Times New Roman"/>
          <w:sz w:val="28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28"/>
          <w:szCs w:val="28"/>
        </w:rPr>
        <w:t>Феонова</w:t>
      </w:r>
    </w:p>
    <w:p w:rsidR="006455E0" w:rsidRPr="00F829BE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инженер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2E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</w:t>
      </w:r>
      <w:r w:rsidRPr="002E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Чумак</w:t>
      </w:r>
    </w:p>
    <w:p w:rsidR="006455E0" w:rsidRPr="002E4D35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455E0" w:rsidRPr="002E4D35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</w:t>
      </w:r>
      <w:r w:rsidR="00BB3AB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.12.2011 г.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60х84 1/16. Усл. печ. л. </w:t>
      </w:r>
      <w:r w:rsidR="0023272A">
        <w:rPr>
          <w:rFonts w:ascii="Times New Roman" w:eastAsia="Times New Roman" w:hAnsi="Times New Roman" w:cs="Times New Roman"/>
          <w:sz w:val="28"/>
          <w:szCs w:val="28"/>
          <w:lang w:eastAsia="ru-RU"/>
        </w:rPr>
        <w:t>3,03</w:t>
      </w:r>
      <w:r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5E0" w:rsidRPr="006455E0" w:rsidRDefault="00BB3AB5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50</w:t>
      </w:r>
      <w:r w:rsidR="006455E0"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 Заказ ________.</w:t>
      </w:r>
    </w:p>
    <w:p w:rsidR="006455E0" w:rsidRPr="002E4D35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E4D35" w:rsidRDefault="002E4D35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B663B9" w:rsidRDefault="00B663B9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B663B9" w:rsidRDefault="00B663B9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B663B9" w:rsidRDefault="00B663B9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B663B9" w:rsidRPr="002E4D35" w:rsidRDefault="00B663B9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455E0"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ru-RU"/>
        </w:rPr>
        <w:t>Издательство Орского гуманитарно-технологического института (филиала) Федерального</w:t>
      </w:r>
      <w:r w:rsidRPr="006455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государственного бюджетного образовательного учреждения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455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высшего профессионального образования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455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«Оренбургский государственный университет»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6455E0" w:rsidRPr="006455E0" w:rsidRDefault="00B44EE4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pict>
          <v:rect id="Прямоугольник 89" o:spid="_x0000_s1029" style="position:absolute;left:0;text-align:left;margin-left:175.8pt;margin-top:28.65pt;width:130.5pt;height:33.75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" strokecolor="white"/>
        </w:pict>
      </w:r>
      <w:r w:rsidR="006455E0" w:rsidRPr="006455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462403, г. Орск Оренбургской обл., пр. Мира, 15 А</w:t>
      </w:r>
    </w:p>
    <w:sectPr w:rsidR="006455E0" w:rsidRPr="006455E0" w:rsidSect="00C41720">
      <w:headerReference w:type="even" r:id="rId31"/>
      <w:headerReference w:type="default" r:id="rId32"/>
      <w:footerReference w:type="even" r:id="rId33"/>
      <w:footerReference w:type="default" r:id="rId3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1F2" w:rsidRDefault="006771F2" w:rsidP="00C41720">
      <w:pPr>
        <w:spacing w:after="0" w:line="240" w:lineRule="auto"/>
      </w:pPr>
      <w:r>
        <w:separator/>
      </w:r>
    </w:p>
  </w:endnote>
  <w:endnote w:type="continuationSeparator" w:id="0">
    <w:p w:rsidR="006771F2" w:rsidRDefault="006771F2" w:rsidP="00C4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5895550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6"/>
        <w:szCs w:val="26"/>
      </w:rPr>
    </w:sdtEndPr>
    <w:sdtContent>
      <w:p w:rsidR="006771F2" w:rsidRPr="00C41720" w:rsidRDefault="00B44EE4" w:rsidP="00C41720">
        <w:pPr>
          <w:pStyle w:val="a5"/>
          <w:jc w:val="center"/>
          <w:rPr>
            <w:rFonts w:asciiTheme="majorHAnsi" w:hAnsiTheme="majorHAnsi"/>
            <w:sz w:val="26"/>
            <w:szCs w:val="26"/>
          </w:rPr>
        </w:pPr>
        <w:r w:rsidRPr="00C41720">
          <w:rPr>
            <w:rFonts w:asciiTheme="majorHAnsi" w:hAnsiTheme="majorHAnsi"/>
            <w:sz w:val="26"/>
            <w:szCs w:val="26"/>
          </w:rPr>
          <w:fldChar w:fldCharType="begin"/>
        </w:r>
        <w:r w:rsidR="006771F2" w:rsidRPr="00C41720">
          <w:rPr>
            <w:rFonts w:asciiTheme="majorHAnsi" w:hAnsiTheme="majorHAnsi"/>
            <w:sz w:val="26"/>
            <w:szCs w:val="26"/>
          </w:rPr>
          <w:instrText>PAGE   \* MERGEFORMAT</w:instrText>
        </w:r>
        <w:r w:rsidRPr="00C41720">
          <w:rPr>
            <w:rFonts w:asciiTheme="majorHAnsi" w:hAnsiTheme="majorHAnsi"/>
            <w:sz w:val="26"/>
            <w:szCs w:val="26"/>
          </w:rPr>
          <w:fldChar w:fldCharType="separate"/>
        </w:r>
        <w:r w:rsidR="004710D0">
          <w:rPr>
            <w:rFonts w:asciiTheme="majorHAnsi" w:hAnsiTheme="majorHAnsi"/>
            <w:noProof/>
            <w:sz w:val="26"/>
            <w:szCs w:val="26"/>
          </w:rPr>
          <w:t>2</w:t>
        </w:r>
        <w:r w:rsidRPr="00C41720">
          <w:rPr>
            <w:rFonts w:asciiTheme="majorHAnsi" w:hAnsiTheme="majorHAnsi"/>
            <w:sz w:val="26"/>
            <w:szCs w:val="26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735442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6"/>
        <w:szCs w:val="26"/>
      </w:rPr>
    </w:sdtEndPr>
    <w:sdtContent>
      <w:p w:rsidR="006771F2" w:rsidRPr="00C41720" w:rsidRDefault="00B44EE4">
        <w:pPr>
          <w:pStyle w:val="a5"/>
          <w:jc w:val="center"/>
          <w:rPr>
            <w:rFonts w:asciiTheme="majorHAnsi" w:hAnsiTheme="majorHAnsi"/>
            <w:sz w:val="26"/>
            <w:szCs w:val="26"/>
          </w:rPr>
        </w:pPr>
        <w:r w:rsidRPr="00C41720">
          <w:rPr>
            <w:rFonts w:asciiTheme="majorHAnsi" w:hAnsiTheme="majorHAnsi"/>
            <w:sz w:val="26"/>
            <w:szCs w:val="26"/>
          </w:rPr>
          <w:fldChar w:fldCharType="begin"/>
        </w:r>
        <w:r w:rsidR="006771F2" w:rsidRPr="00C41720">
          <w:rPr>
            <w:rFonts w:asciiTheme="majorHAnsi" w:hAnsiTheme="majorHAnsi"/>
            <w:sz w:val="26"/>
            <w:szCs w:val="26"/>
          </w:rPr>
          <w:instrText>PAGE   \* MERGEFORMAT</w:instrText>
        </w:r>
        <w:r w:rsidRPr="00C41720">
          <w:rPr>
            <w:rFonts w:asciiTheme="majorHAnsi" w:hAnsiTheme="majorHAnsi"/>
            <w:sz w:val="26"/>
            <w:szCs w:val="26"/>
          </w:rPr>
          <w:fldChar w:fldCharType="separate"/>
        </w:r>
        <w:r w:rsidR="004710D0">
          <w:rPr>
            <w:rFonts w:asciiTheme="majorHAnsi" w:hAnsiTheme="majorHAnsi"/>
            <w:noProof/>
            <w:sz w:val="26"/>
            <w:szCs w:val="26"/>
          </w:rPr>
          <w:t>3</w:t>
        </w:r>
        <w:r w:rsidRPr="00C41720">
          <w:rPr>
            <w:rFonts w:asciiTheme="majorHAnsi" w:hAnsiTheme="majorHAnsi"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1F2" w:rsidRDefault="006771F2" w:rsidP="00C41720">
      <w:pPr>
        <w:spacing w:after="0" w:line="240" w:lineRule="auto"/>
      </w:pPr>
      <w:r>
        <w:separator/>
      </w:r>
    </w:p>
  </w:footnote>
  <w:footnote w:type="continuationSeparator" w:id="0">
    <w:p w:rsidR="006771F2" w:rsidRDefault="006771F2" w:rsidP="00C4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639"/>
      <w:gridCol w:w="1229"/>
    </w:tblGrid>
    <w:tr w:rsidR="006771F2" w:rsidRPr="0029672C" w:rsidTr="0029672C">
      <w:trPr>
        <w:trHeight w:val="288"/>
      </w:trPr>
      <w:tc>
        <w:tcPr>
          <w:tcW w:w="8639" w:type="dxa"/>
        </w:tcPr>
        <w:p w:rsidR="006771F2" w:rsidRPr="00F829BE" w:rsidRDefault="006771F2" w:rsidP="0029672C">
          <w:pPr>
            <w:spacing w:after="0" w:line="240" w:lineRule="auto"/>
            <w:jc w:val="right"/>
            <w:rPr>
              <w:rFonts w:ascii="Georgia" w:hAnsi="Georgia"/>
              <w:i/>
              <w:sz w:val="26"/>
              <w:szCs w:val="26"/>
            </w:rPr>
          </w:pPr>
          <w:r w:rsidRPr="00F829BE">
            <w:rPr>
              <w:rFonts w:ascii="Georgia" w:hAnsi="Georgia"/>
              <w:i/>
              <w:sz w:val="26"/>
              <w:szCs w:val="26"/>
            </w:rPr>
            <w:t>Вестник Совета молодых ученых</w:t>
          </w:r>
        </w:p>
      </w:tc>
      <w:tc>
        <w:tcPr>
          <w:tcW w:w="1229" w:type="dxa"/>
        </w:tcPr>
        <w:p w:rsidR="006771F2" w:rsidRPr="00F829BE" w:rsidRDefault="006771F2" w:rsidP="0029672C">
          <w:pPr>
            <w:spacing w:after="0" w:line="240" w:lineRule="auto"/>
            <w:jc w:val="center"/>
            <w:rPr>
              <w:rFonts w:ascii="Georgia" w:hAnsi="Georgia"/>
              <w:bCs/>
              <w:i/>
              <w:color w:val="000000" w:themeColor="text1"/>
              <w:sz w:val="26"/>
              <w:szCs w:val="26"/>
            </w:rPr>
          </w:pPr>
          <w:r w:rsidRPr="00F829BE">
            <w:rPr>
              <w:rFonts w:ascii="Georgia" w:hAnsi="Georgia"/>
              <w:bCs/>
              <w:i/>
              <w:color w:val="000000" w:themeColor="text1"/>
              <w:sz w:val="26"/>
              <w:szCs w:val="26"/>
            </w:rPr>
            <w:t>2011</w:t>
          </w:r>
        </w:p>
      </w:tc>
    </w:tr>
  </w:tbl>
  <w:p w:rsidR="006771F2" w:rsidRPr="00F829BE" w:rsidRDefault="006771F2" w:rsidP="00C41720">
    <w:pPr>
      <w:pStyle w:val="a3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639"/>
      <w:gridCol w:w="1229"/>
    </w:tblGrid>
    <w:tr w:rsidR="006771F2" w:rsidRPr="0029672C">
      <w:trPr>
        <w:trHeight w:val="288"/>
      </w:trPr>
      <w:tc>
        <w:tcPr>
          <w:tcW w:w="7765" w:type="dxa"/>
        </w:tcPr>
        <w:p w:rsidR="006771F2" w:rsidRPr="00F829BE" w:rsidRDefault="006771F2" w:rsidP="0029672C">
          <w:pPr>
            <w:spacing w:after="0" w:line="240" w:lineRule="auto"/>
            <w:jc w:val="right"/>
            <w:rPr>
              <w:rFonts w:ascii="Georgia" w:hAnsi="Georgia"/>
              <w:i/>
              <w:sz w:val="26"/>
              <w:szCs w:val="26"/>
            </w:rPr>
          </w:pPr>
          <w:r w:rsidRPr="00F829BE">
            <w:rPr>
              <w:rFonts w:ascii="Georgia" w:hAnsi="Georgia"/>
              <w:i/>
              <w:sz w:val="26"/>
              <w:szCs w:val="26"/>
            </w:rPr>
            <w:t>Вестник Совета молодых ученых</w:t>
          </w:r>
        </w:p>
      </w:tc>
      <w:tc>
        <w:tcPr>
          <w:tcW w:w="1105" w:type="dxa"/>
        </w:tcPr>
        <w:p w:rsidR="006771F2" w:rsidRPr="00F829BE" w:rsidRDefault="006771F2" w:rsidP="0029672C">
          <w:pPr>
            <w:spacing w:after="0" w:line="240" w:lineRule="auto"/>
            <w:jc w:val="center"/>
            <w:rPr>
              <w:rFonts w:ascii="Georgia" w:hAnsi="Georgia"/>
              <w:bCs/>
              <w:i/>
              <w:color w:val="000000" w:themeColor="text1"/>
              <w:sz w:val="26"/>
              <w:szCs w:val="26"/>
            </w:rPr>
          </w:pPr>
          <w:r w:rsidRPr="00F829BE">
            <w:rPr>
              <w:rFonts w:ascii="Georgia" w:hAnsi="Georgia"/>
              <w:bCs/>
              <w:i/>
              <w:color w:val="000000" w:themeColor="text1"/>
              <w:sz w:val="26"/>
              <w:szCs w:val="26"/>
            </w:rPr>
            <w:t>2011</w:t>
          </w:r>
        </w:p>
      </w:tc>
    </w:tr>
  </w:tbl>
  <w:p w:rsidR="006771F2" w:rsidRPr="00F829BE" w:rsidRDefault="006771F2">
    <w:pPr>
      <w:pStyle w:val="a3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027B3"/>
    <w:multiLevelType w:val="hybridMultilevel"/>
    <w:tmpl w:val="86D064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1F208A0"/>
    <w:multiLevelType w:val="hybridMultilevel"/>
    <w:tmpl w:val="502E78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07D5A71"/>
    <w:multiLevelType w:val="hybridMultilevel"/>
    <w:tmpl w:val="D7D0D8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BC16A18"/>
    <w:multiLevelType w:val="hybridMultilevel"/>
    <w:tmpl w:val="502E78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evenAndOddHeaders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28054A"/>
    <w:rsid w:val="000753A0"/>
    <w:rsid w:val="00091B9D"/>
    <w:rsid w:val="000961B7"/>
    <w:rsid w:val="000E341B"/>
    <w:rsid w:val="00171995"/>
    <w:rsid w:val="00174FC4"/>
    <w:rsid w:val="001809A5"/>
    <w:rsid w:val="00184635"/>
    <w:rsid w:val="001B5FC6"/>
    <w:rsid w:val="001F5B71"/>
    <w:rsid w:val="002076A1"/>
    <w:rsid w:val="0023272A"/>
    <w:rsid w:val="00270FDE"/>
    <w:rsid w:val="0028054A"/>
    <w:rsid w:val="0029672C"/>
    <w:rsid w:val="002E081E"/>
    <w:rsid w:val="002E4D35"/>
    <w:rsid w:val="00351E3B"/>
    <w:rsid w:val="003B2232"/>
    <w:rsid w:val="003E77B6"/>
    <w:rsid w:val="004710D0"/>
    <w:rsid w:val="0049608E"/>
    <w:rsid w:val="00566A1A"/>
    <w:rsid w:val="005D76E5"/>
    <w:rsid w:val="006455E0"/>
    <w:rsid w:val="006521E5"/>
    <w:rsid w:val="006771F2"/>
    <w:rsid w:val="00681ADC"/>
    <w:rsid w:val="006D39C9"/>
    <w:rsid w:val="0074327E"/>
    <w:rsid w:val="00792B54"/>
    <w:rsid w:val="00805847"/>
    <w:rsid w:val="00811872"/>
    <w:rsid w:val="008159AF"/>
    <w:rsid w:val="008A02C1"/>
    <w:rsid w:val="008B4C17"/>
    <w:rsid w:val="008D7E28"/>
    <w:rsid w:val="009968B1"/>
    <w:rsid w:val="009D276C"/>
    <w:rsid w:val="00A048EC"/>
    <w:rsid w:val="00A1155F"/>
    <w:rsid w:val="00A26EEC"/>
    <w:rsid w:val="00A73734"/>
    <w:rsid w:val="00A81F3F"/>
    <w:rsid w:val="00AC172B"/>
    <w:rsid w:val="00B07F56"/>
    <w:rsid w:val="00B24F91"/>
    <w:rsid w:val="00B31AC7"/>
    <w:rsid w:val="00B33330"/>
    <w:rsid w:val="00B44EE4"/>
    <w:rsid w:val="00B65EAC"/>
    <w:rsid w:val="00B663B9"/>
    <w:rsid w:val="00B9434E"/>
    <w:rsid w:val="00BA0847"/>
    <w:rsid w:val="00BB3AB5"/>
    <w:rsid w:val="00C35434"/>
    <w:rsid w:val="00C370F8"/>
    <w:rsid w:val="00C41720"/>
    <w:rsid w:val="00C808ED"/>
    <w:rsid w:val="00C9104C"/>
    <w:rsid w:val="00CA199A"/>
    <w:rsid w:val="00CC4538"/>
    <w:rsid w:val="00D763C2"/>
    <w:rsid w:val="00D82BD5"/>
    <w:rsid w:val="00D846B8"/>
    <w:rsid w:val="00D84D79"/>
    <w:rsid w:val="00DC6B63"/>
    <w:rsid w:val="00E10E15"/>
    <w:rsid w:val="00E22574"/>
    <w:rsid w:val="00E43D6D"/>
    <w:rsid w:val="00E53640"/>
    <w:rsid w:val="00EB4EF3"/>
    <w:rsid w:val="00EB68BC"/>
    <w:rsid w:val="00EC2370"/>
    <w:rsid w:val="00EE029E"/>
    <w:rsid w:val="00F154EE"/>
    <w:rsid w:val="00F27901"/>
    <w:rsid w:val="00F65FD7"/>
    <w:rsid w:val="00F829BE"/>
    <w:rsid w:val="00F84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1720"/>
  </w:style>
  <w:style w:type="paragraph" w:styleId="a5">
    <w:name w:val="footer"/>
    <w:basedOn w:val="a"/>
    <w:link w:val="a6"/>
    <w:uiPriority w:val="99"/>
    <w:unhideWhenUsed/>
    <w:rsid w:val="00C4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1720"/>
  </w:style>
  <w:style w:type="paragraph" w:styleId="a7">
    <w:name w:val="Balloon Text"/>
    <w:basedOn w:val="a"/>
    <w:link w:val="a8"/>
    <w:uiPriority w:val="99"/>
    <w:semiHidden/>
    <w:unhideWhenUsed/>
    <w:rsid w:val="00C4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72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31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C6B6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43D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1720"/>
  </w:style>
  <w:style w:type="paragraph" w:styleId="a5">
    <w:name w:val="footer"/>
    <w:basedOn w:val="a"/>
    <w:link w:val="a6"/>
    <w:uiPriority w:val="99"/>
    <w:unhideWhenUsed/>
    <w:rsid w:val="00C4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1720"/>
  </w:style>
  <w:style w:type="paragraph" w:styleId="a7">
    <w:name w:val="Balloon Text"/>
    <w:basedOn w:val="a"/>
    <w:link w:val="a8"/>
    <w:uiPriority w:val="99"/>
    <w:semiHidden/>
    <w:unhideWhenUsed/>
    <w:rsid w:val="00C4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72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31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C6B6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43D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DD274-81B9-477F-8EEE-7C72D044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47</Pages>
  <Words>13153</Words>
  <Characters>74973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Писаренко</dc:creator>
  <cp:lastModifiedBy>Писаренко</cp:lastModifiedBy>
  <cp:revision>19</cp:revision>
  <cp:lastPrinted>2011-12-19T07:36:00Z</cp:lastPrinted>
  <dcterms:created xsi:type="dcterms:W3CDTF">2011-12-13T04:18:00Z</dcterms:created>
  <dcterms:modified xsi:type="dcterms:W3CDTF">2012-01-25T07:27:00Z</dcterms:modified>
</cp:coreProperties>
</file>